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2B" w:rsidRPr="00C64533" w:rsidRDefault="0048422B" w:rsidP="0048422B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C64533">
        <w:rPr>
          <w:rFonts w:ascii="Arial" w:hAnsi="Arial" w:cs="Arial"/>
          <w:b/>
          <w:sz w:val="26"/>
          <w:szCs w:val="26"/>
        </w:rPr>
        <w:t>АДМИНИСТРАЦИЯ</w:t>
      </w:r>
    </w:p>
    <w:p w:rsidR="0048422B" w:rsidRPr="00C64533" w:rsidRDefault="0048422B" w:rsidP="0048422B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C64533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48422B" w:rsidRPr="00C64533" w:rsidRDefault="0048422B" w:rsidP="0048422B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C64533">
        <w:rPr>
          <w:rFonts w:ascii="Arial" w:hAnsi="Arial" w:cs="Arial"/>
          <w:b/>
          <w:color w:val="000000" w:themeColor="text1"/>
          <w:sz w:val="26"/>
          <w:szCs w:val="26"/>
        </w:rPr>
        <w:t xml:space="preserve">САКМАРСКИЙ </w:t>
      </w:r>
      <w:r w:rsidRPr="00C64533">
        <w:rPr>
          <w:rFonts w:ascii="Arial" w:hAnsi="Arial" w:cs="Arial"/>
          <w:b/>
          <w:sz w:val="26"/>
          <w:szCs w:val="26"/>
        </w:rPr>
        <w:t>СЕЛЬСОВЕТ</w:t>
      </w:r>
    </w:p>
    <w:p w:rsidR="0048422B" w:rsidRPr="00C64533" w:rsidRDefault="0048422B" w:rsidP="0048422B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C64533">
        <w:rPr>
          <w:rFonts w:ascii="Arial" w:hAnsi="Arial" w:cs="Arial"/>
          <w:b/>
          <w:sz w:val="26"/>
          <w:szCs w:val="26"/>
        </w:rPr>
        <w:t>САКМАРСКОГО РАЙОНА</w:t>
      </w:r>
    </w:p>
    <w:p w:rsidR="0048422B" w:rsidRPr="00C64533" w:rsidRDefault="0048422B" w:rsidP="0048422B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C64533">
        <w:rPr>
          <w:rFonts w:ascii="Arial" w:hAnsi="Arial" w:cs="Arial"/>
          <w:b/>
          <w:sz w:val="26"/>
          <w:szCs w:val="26"/>
        </w:rPr>
        <w:t>ОРЕНБУРГСКОЙ ОБЛАСТИ</w:t>
      </w:r>
    </w:p>
    <w:p w:rsidR="0048422B" w:rsidRDefault="0048422B" w:rsidP="0048422B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C64533">
        <w:rPr>
          <w:rFonts w:ascii="Arial" w:hAnsi="Arial" w:cs="Arial"/>
          <w:b/>
          <w:sz w:val="26"/>
          <w:szCs w:val="26"/>
        </w:rPr>
        <w:t>ПОСТАНОВЛЕНИЕ</w:t>
      </w:r>
    </w:p>
    <w:p w:rsidR="0048422B" w:rsidRPr="00C64533" w:rsidRDefault="0048422B" w:rsidP="0048422B">
      <w:pPr>
        <w:spacing w:line="12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48422B" w:rsidRPr="00C64533" w:rsidRDefault="0048422B" w:rsidP="0048422B">
      <w:pPr>
        <w:rPr>
          <w:rFonts w:ascii="Arial" w:hAnsi="Arial" w:cs="Arial"/>
          <w:b/>
          <w:sz w:val="26"/>
          <w:szCs w:val="26"/>
        </w:rPr>
      </w:pPr>
      <w:r w:rsidRPr="00C64533">
        <w:rPr>
          <w:rFonts w:ascii="Arial" w:hAnsi="Arial" w:cs="Arial"/>
          <w:b/>
          <w:sz w:val="26"/>
          <w:szCs w:val="26"/>
        </w:rPr>
        <w:t xml:space="preserve">03.08.2022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            №90</w:t>
      </w:r>
      <w:r w:rsidRPr="00C64533">
        <w:rPr>
          <w:rFonts w:ascii="Arial" w:hAnsi="Arial" w:cs="Arial"/>
          <w:b/>
          <w:sz w:val="26"/>
          <w:szCs w:val="26"/>
        </w:rPr>
        <w:t>-п</w:t>
      </w:r>
    </w:p>
    <w:p w:rsidR="0048422B" w:rsidRPr="00C64533" w:rsidRDefault="0048422B" w:rsidP="0048422B">
      <w:pPr>
        <w:ind w:firstLine="709"/>
        <w:jc w:val="center"/>
        <w:rPr>
          <w:sz w:val="26"/>
          <w:szCs w:val="26"/>
        </w:rPr>
      </w:pPr>
    </w:p>
    <w:p w:rsidR="0048422B" w:rsidRPr="0048422B" w:rsidRDefault="0048422B" w:rsidP="0048422B">
      <w:pPr>
        <w:pStyle w:val="ConsPlusTitle"/>
        <w:spacing w:line="120" w:lineRule="atLeast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48422B">
        <w:rPr>
          <w:rFonts w:ascii="Arial" w:hAnsi="Arial" w:cs="Arial"/>
          <w:color w:val="000000" w:themeColor="text1"/>
          <w:sz w:val="26"/>
          <w:szCs w:val="26"/>
        </w:rPr>
        <w:t>Об утверждении административного регламента</w:t>
      </w:r>
    </w:p>
    <w:p w:rsidR="0048422B" w:rsidRPr="0048422B" w:rsidRDefault="0048422B" w:rsidP="0048422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48422B">
        <w:rPr>
          <w:rFonts w:ascii="Arial" w:hAnsi="Arial" w:cs="Arial"/>
          <w:b/>
          <w:color w:val="000000" w:themeColor="text1"/>
          <w:sz w:val="26"/>
          <w:szCs w:val="26"/>
        </w:rPr>
        <w:t>предоставления муниципальной услуги «</w:t>
      </w:r>
      <w:r w:rsidRPr="0048422B">
        <w:rPr>
          <w:rFonts w:ascii="Arial" w:hAnsi="Arial" w:cs="Arial"/>
          <w:b/>
          <w:sz w:val="26"/>
          <w:szCs w:val="26"/>
        </w:rPr>
        <w:t xml:space="preserve">Выдача разрешения на условно разрешенный вид использования земельного участка или </w:t>
      </w:r>
    </w:p>
    <w:p w:rsidR="0048422B" w:rsidRPr="0048422B" w:rsidRDefault="0048422B" w:rsidP="0048422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48422B">
        <w:rPr>
          <w:rFonts w:ascii="Arial" w:hAnsi="Arial" w:cs="Arial"/>
          <w:b/>
          <w:sz w:val="26"/>
          <w:szCs w:val="26"/>
        </w:rPr>
        <w:t>объекта капитального строительства</w:t>
      </w:r>
      <w:r w:rsidRPr="0048422B">
        <w:rPr>
          <w:rFonts w:ascii="Arial" w:hAnsi="Arial" w:cs="Arial"/>
          <w:b/>
          <w:color w:val="000000" w:themeColor="text1"/>
          <w:sz w:val="26"/>
          <w:szCs w:val="26"/>
        </w:rPr>
        <w:t>»</w:t>
      </w:r>
    </w:p>
    <w:p w:rsidR="0048422B" w:rsidRPr="00C64533" w:rsidRDefault="0048422B" w:rsidP="0048422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422B" w:rsidRPr="009532D4" w:rsidRDefault="0048422B" w:rsidP="0048422B">
      <w:pPr>
        <w:ind w:firstLine="709"/>
        <w:jc w:val="both"/>
        <w:rPr>
          <w:rFonts w:ascii="Arial" w:hAnsi="Arial" w:cs="Arial"/>
        </w:rPr>
      </w:pPr>
      <w:r w:rsidRPr="009532D4">
        <w:rPr>
          <w:rFonts w:ascii="Arial" w:hAnsi="Arial" w:cs="Arial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9532D4">
        <w:rPr>
          <w:rFonts w:ascii="Arial" w:hAnsi="Arial" w:cs="Arial"/>
        </w:rPr>
        <w:t>утратившими</w:t>
      </w:r>
      <w:proofErr w:type="gramEnd"/>
      <w:r w:rsidRPr="009532D4">
        <w:rPr>
          <w:rFonts w:ascii="Arial" w:hAnsi="Arial" w:cs="Arial"/>
        </w:rPr>
        <w:t xml:space="preserve">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9532D4">
        <w:rPr>
          <w:rFonts w:ascii="Arial" w:hAnsi="Arial" w:cs="Arial"/>
        </w:rPr>
        <w:t>Сакмарский</w:t>
      </w:r>
      <w:proofErr w:type="spellEnd"/>
      <w:r w:rsidRPr="009532D4">
        <w:rPr>
          <w:rFonts w:ascii="Arial" w:hAnsi="Arial" w:cs="Arial"/>
        </w:rPr>
        <w:t xml:space="preserve"> сельсовет </w:t>
      </w:r>
      <w:proofErr w:type="spellStart"/>
      <w:r w:rsidRPr="009532D4">
        <w:rPr>
          <w:rFonts w:ascii="Arial" w:hAnsi="Arial" w:cs="Arial"/>
        </w:rPr>
        <w:t>Сакмарского</w:t>
      </w:r>
      <w:proofErr w:type="spellEnd"/>
      <w:r w:rsidRPr="009532D4">
        <w:rPr>
          <w:rFonts w:ascii="Arial" w:hAnsi="Arial" w:cs="Arial"/>
        </w:rPr>
        <w:t xml:space="preserve"> района Оренбургской области,  постановляет:</w:t>
      </w:r>
    </w:p>
    <w:p w:rsidR="0048422B" w:rsidRPr="0048422B" w:rsidRDefault="0048422B" w:rsidP="0048422B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48422B">
        <w:rPr>
          <w:rFonts w:ascii="Arial" w:hAnsi="Arial" w:cs="Arial"/>
          <w:color w:val="000000" w:themeColor="text1"/>
        </w:rPr>
        <w:t>Утвердить административный регламент предоставления муниципальной услуги  «</w:t>
      </w:r>
      <w:r w:rsidRPr="0048422B">
        <w:rPr>
          <w:rFonts w:ascii="Arial" w:hAnsi="Arial" w:cs="Arial"/>
        </w:rPr>
        <w:t>Выдача разрешения на условно разрешенный вид использования земельного участка или объекта капитального строительства»</w:t>
      </w:r>
      <w:r w:rsidRPr="0048422B">
        <w:rPr>
          <w:rFonts w:ascii="Arial" w:hAnsi="Arial" w:cs="Arial"/>
          <w:color w:val="000000" w:themeColor="text1"/>
        </w:rPr>
        <w:t>, согласно приложению.</w:t>
      </w:r>
    </w:p>
    <w:p w:rsidR="0048422B" w:rsidRDefault="0048422B" w:rsidP="0048422B">
      <w:pPr>
        <w:pStyle w:val="ConsPlusTitle"/>
        <w:numPr>
          <w:ilvl w:val="0"/>
          <w:numId w:val="7"/>
        </w:numPr>
        <w:ind w:left="0" w:firstLine="567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Признать утратившими силу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Постановления администрации муниципального образования </w:t>
      </w:r>
      <w:proofErr w:type="spellStart"/>
      <w:r>
        <w:rPr>
          <w:rFonts w:ascii="Arial" w:hAnsi="Arial" w:cs="Arial"/>
          <w:b w:val="0"/>
          <w:color w:val="000000" w:themeColor="text1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сельсовет:</w:t>
      </w:r>
    </w:p>
    <w:p w:rsidR="0048422B" w:rsidRPr="008B24E2" w:rsidRDefault="0048422B" w:rsidP="008B24E2">
      <w:pPr>
        <w:pStyle w:val="ConsPlusTitle"/>
        <w:numPr>
          <w:ilvl w:val="1"/>
          <w:numId w:val="7"/>
        </w:numPr>
        <w:spacing w:line="120" w:lineRule="atLeast"/>
        <w:ind w:left="0" w:firstLine="567"/>
        <w:jc w:val="both"/>
        <w:rPr>
          <w:rFonts w:ascii="Arial" w:hAnsi="Arial" w:cs="Arial"/>
          <w:b w:val="0"/>
          <w:color w:val="C0504D" w:themeColor="accent2"/>
          <w:sz w:val="24"/>
          <w:szCs w:val="24"/>
        </w:rPr>
      </w:pPr>
      <w:r w:rsidRPr="008B24E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  </w:t>
      </w:r>
      <w:r w:rsidR="00E6566E" w:rsidRPr="008B24E2">
        <w:rPr>
          <w:rFonts w:ascii="Arial" w:hAnsi="Arial" w:cs="Arial"/>
          <w:b w:val="0"/>
          <w:color w:val="000000" w:themeColor="text1"/>
          <w:sz w:val="24"/>
          <w:szCs w:val="24"/>
        </w:rPr>
        <w:t>09.08.2018 года №148</w:t>
      </w:r>
      <w:r w:rsidRPr="008B24E2">
        <w:rPr>
          <w:rFonts w:ascii="Arial" w:hAnsi="Arial" w:cs="Arial"/>
          <w:b w:val="0"/>
          <w:color w:val="000000" w:themeColor="text1"/>
          <w:sz w:val="24"/>
          <w:szCs w:val="24"/>
        </w:rPr>
        <w:t>-п «Об утверждении</w:t>
      </w:r>
      <w:r w:rsidR="00E6566E" w:rsidRPr="008B24E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="00E6566E" w:rsidRPr="008B24E2">
        <w:rPr>
          <w:rFonts w:ascii="Arial" w:hAnsi="Arial" w:cs="Arial"/>
          <w:b w:val="0"/>
          <w:bCs/>
          <w:color w:val="000000" w:themeColor="text1"/>
          <w:sz w:val="24"/>
          <w:szCs w:val="24"/>
        </w:rPr>
        <w:t>Выдача разрешения на условно разрешенный вид использования земельного участка или объекта  капитального строительства</w:t>
      </w:r>
      <w:r w:rsidRPr="008B24E2">
        <w:rPr>
          <w:rFonts w:ascii="Arial" w:hAnsi="Arial" w:cs="Arial"/>
          <w:b w:val="0"/>
          <w:color w:val="C0504D" w:themeColor="accent2"/>
          <w:sz w:val="24"/>
          <w:szCs w:val="24"/>
        </w:rPr>
        <w:t>»;</w:t>
      </w:r>
    </w:p>
    <w:p w:rsidR="00E6566E" w:rsidRPr="008B24E2" w:rsidRDefault="00E6566E" w:rsidP="008B24E2">
      <w:pPr>
        <w:pStyle w:val="ConsPlusTitle"/>
        <w:numPr>
          <w:ilvl w:val="1"/>
          <w:numId w:val="7"/>
        </w:numPr>
        <w:ind w:left="0" w:firstLine="644"/>
        <w:jc w:val="both"/>
        <w:rPr>
          <w:rFonts w:ascii="Arial" w:eastAsia="Arial CYR" w:hAnsi="Arial" w:cs="Arial"/>
          <w:b w:val="0"/>
          <w:sz w:val="24"/>
          <w:szCs w:val="24"/>
        </w:rPr>
      </w:pPr>
      <w:r w:rsidRPr="008B24E2">
        <w:rPr>
          <w:rFonts w:ascii="Arial" w:eastAsia="Arial CYR" w:hAnsi="Arial" w:cs="Arial"/>
          <w:b w:val="0"/>
          <w:sz w:val="24"/>
          <w:szCs w:val="24"/>
        </w:rPr>
        <w:t xml:space="preserve">от 25.02.2021 года №25-п «О внесении изменений  в постановление администрации муниципального образования </w:t>
      </w:r>
      <w:proofErr w:type="spellStart"/>
      <w:r w:rsidRPr="008B24E2">
        <w:rPr>
          <w:rFonts w:ascii="Arial" w:eastAsia="Arial CYR" w:hAnsi="Arial" w:cs="Arial"/>
          <w:b w:val="0"/>
          <w:sz w:val="24"/>
          <w:szCs w:val="24"/>
        </w:rPr>
        <w:t>Сакмарский</w:t>
      </w:r>
      <w:proofErr w:type="spellEnd"/>
      <w:r w:rsidRPr="008B24E2">
        <w:rPr>
          <w:rFonts w:ascii="Arial" w:eastAsia="Arial CYR" w:hAnsi="Arial" w:cs="Arial"/>
          <w:b w:val="0"/>
          <w:sz w:val="24"/>
          <w:szCs w:val="24"/>
        </w:rPr>
        <w:t xml:space="preserve"> сельсовет от 09.08.2018 г. №148-п «</w:t>
      </w:r>
      <w:r w:rsidRPr="008B24E2">
        <w:rPr>
          <w:rFonts w:ascii="Arial" w:hAnsi="Arial" w:cs="Arial"/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8B24E2">
        <w:rPr>
          <w:rFonts w:ascii="Arial" w:hAnsi="Arial" w:cs="Arial"/>
          <w:b w:val="0"/>
          <w:bCs/>
          <w:color w:val="000000" w:themeColor="text1"/>
          <w:sz w:val="24"/>
          <w:szCs w:val="24"/>
        </w:rPr>
        <w:t>Выдача разрешения на условно разрешенный вид использования земельного участка или объекта  капитального строительства</w:t>
      </w:r>
      <w:r w:rsidRPr="008B24E2">
        <w:rPr>
          <w:rFonts w:ascii="Arial" w:hAnsi="Arial" w:cs="Arial"/>
          <w:b w:val="0"/>
          <w:color w:val="000000" w:themeColor="text1"/>
          <w:sz w:val="24"/>
          <w:szCs w:val="24"/>
        </w:rPr>
        <w:t>»</w:t>
      </w:r>
    </w:p>
    <w:p w:rsidR="0048422B" w:rsidRPr="009532D4" w:rsidRDefault="0048422B" w:rsidP="008B24E2">
      <w:pPr>
        <w:jc w:val="both"/>
        <w:rPr>
          <w:rFonts w:ascii="Arial" w:hAnsi="Arial" w:cs="Arial"/>
          <w:b/>
          <w:color w:val="000000" w:themeColor="text1"/>
        </w:rPr>
      </w:pPr>
      <w:r w:rsidRPr="0048422B">
        <w:rPr>
          <w:rFonts w:ascii="Arial" w:hAnsi="Arial" w:cs="Arial"/>
          <w:color w:val="C0504D" w:themeColor="accent2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</w:t>
      </w:r>
      <w:r w:rsidRPr="009532D4">
        <w:rPr>
          <w:rFonts w:ascii="Arial" w:hAnsi="Arial" w:cs="Arial"/>
          <w:color w:val="000000" w:themeColor="text1"/>
        </w:rPr>
        <w:t xml:space="preserve">3.   </w:t>
      </w:r>
      <w:proofErr w:type="gramStart"/>
      <w:r w:rsidRPr="009532D4">
        <w:rPr>
          <w:rFonts w:ascii="Arial" w:hAnsi="Arial" w:cs="Arial"/>
          <w:color w:val="000000" w:themeColor="text1"/>
        </w:rPr>
        <w:t>Контроль за</w:t>
      </w:r>
      <w:proofErr w:type="gramEnd"/>
      <w:r w:rsidRPr="009532D4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48422B" w:rsidRDefault="0048422B" w:rsidP="008B24E2">
      <w:pPr>
        <w:pStyle w:val="a4"/>
        <w:numPr>
          <w:ilvl w:val="0"/>
          <w:numId w:val="6"/>
        </w:numPr>
        <w:suppressAutoHyphens/>
        <w:spacing w:line="120" w:lineRule="atLeast"/>
        <w:ind w:left="0" w:firstLine="64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A65610">
        <w:rPr>
          <w:rFonts w:ascii="Arial" w:hAnsi="Arial" w:cs="Arial"/>
          <w:color w:val="000000" w:themeColor="text1"/>
        </w:rPr>
        <w:t>Постановление в</w:t>
      </w:r>
      <w:r>
        <w:rPr>
          <w:rFonts w:ascii="Arial" w:hAnsi="Arial" w:cs="Arial"/>
          <w:color w:val="000000" w:themeColor="text1"/>
        </w:rPr>
        <w:t>ступает в силу со дня</w:t>
      </w:r>
      <w:r w:rsidRPr="00A65610">
        <w:rPr>
          <w:rFonts w:ascii="Arial" w:hAnsi="Arial" w:cs="Arial"/>
          <w:color w:val="000000" w:themeColor="text1"/>
        </w:rPr>
        <w:t xml:space="preserve"> обнародования, подлежит размещению на официальном сайте муниципального образования </w:t>
      </w:r>
      <w:proofErr w:type="spellStart"/>
      <w:r w:rsidRPr="00A65610">
        <w:rPr>
          <w:rFonts w:ascii="Arial" w:hAnsi="Arial" w:cs="Arial"/>
          <w:color w:val="000000" w:themeColor="text1"/>
        </w:rPr>
        <w:t>Сакмарский</w:t>
      </w:r>
      <w:proofErr w:type="spellEnd"/>
      <w:r w:rsidRPr="00A65610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A65610">
        <w:rPr>
          <w:rFonts w:ascii="Arial" w:hAnsi="Arial" w:cs="Arial"/>
          <w:color w:val="000000" w:themeColor="text1"/>
        </w:rPr>
        <w:t>Сакмарского</w:t>
      </w:r>
      <w:proofErr w:type="spellEnd"/>
      <w:r w:rsidRPr="00A65610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48422B" w:rsidRPr="00A65610" w:rsidRDefault="0048422B" w:rsidP="0048422B">
      <w:pPr>
        <w:pStyle w:val="a4"/>
        <w:suppressAutoHyphens/>
        <w:spacing w:line="120" w:lineRule="atLeast"/>
        <w:ind w:left="644"/>
        <w:jc w:val="both"/>
        <w:rPr>
          <w:rFonts w:ascii="Arial" w:hAnsi="Arial" w:cs="Arial"/>
          <w:color w:val="000000" w:themeColor="text1"/>
        </w:rPr>
      </w:pPr>
    </w:p>
    <w:p w:rsidR="0048422B" w:rsidRDefault="0048422B" w:rsidP="0048422B">
      <w:pPr>
        <w:pStyle w:val="aa"/>
        <w:spacing w:line="120" w:lineRule="atLeast"/>
        <w:rPr>
          <w:rFonts w:ascii="Arial" w:hAnsi="Arial" w:cs="Arial"/>
          <w:color w:val="000000" w:themeColor="text1"/>
        </w:rPr>
      </w:pPr>
    </w:p>
    <w:p w:rsidR="0048422B" w:rsidRPr="00C64533" w:rsidRDefault="0048422B" w:rsidP="0048422B">
      <w:pPr>
        <w:pStyle w:val="aa"/>
        <w:spacing w:after="0" w:line="120" w:lineRule="atLeast"/>
        <w:rPr>
          <w:rFonts w:ascii="Arial" w:hAnsi="Arial" w:cs="Arial"/>
          <w:color w:val="000000" w:themeColor="text1"/>
        </w:rPr>
      </w:pPr>
      <w:r w:rsidRPr="00C64533">
        <w:rPr>
          <w:rFonts w:ascii="Arial" w:hAnsi="Arial" w:cs="Arial"/>
          <w:color w:val="000000" w:themeColor="text1"/>
        </w:rPr>
        <w:t>Глава администрации</w:t>
      </w:r>
    </w:p>
    <w:p w:rsidR="0048422B" w:rsidRPr="00C64533" w:rsidRDefault="0048422B" w:rsidP="0048422B">
      <w:pPr>
        <w:pStyle w:val="aa"/>
        <w:spacing w:after="0" w:line="120" w:lineRule="atLeast"/>
        <w:rPr>
          <w:rFonts w:ascii="Arial" w:hAnsi="Arial" w:cs="Arial"/>
          <w:color w:val="000000" w:themeColor="text1"/>
        </w:rPr>
      </w:pPr>
      <w:r w:rsidRPr="00C64533">
        <w:rPr>
          <w:rFonts w:ascii="Arial" w:hAnsi="Arial" w:cs="Arial"/>
          <w:color w:val="000000" w:themeColor="text1"/>
        </w:rPr>
        <w:t>муниципального образования</w:t>
      </w:r>
    </w:p>
    <w:p w:rsidR="0048422B" w:rsidRDefault="0048422B" w:rsidP="0048422B">
      <w:pPr>
        <w:pStyle w:val="aa"/>
        <w:spacing w:after="0" w:line="120" w:lineRule="atLeast"/>
        <w:rPr>
          <w:rFonts w:ascii="Arial" w:hAnsi="Arial" w:cs="Arial"/>
          <w:color w:val="000000" w:themeColor="text1"/>
        </w:rPr>
      </w:pPr>
      <w:proofErr w:type="spellStart"/>
      <w:r w:rsidRPr="00C64533">
        <w:rPr>
          <w:rFonts w:ascii="Arial" w:hAnsi="Arial" w:cs="Arial"/>
          <w:color w:val="000000" w:themeColor="text1"/>
        </w:rPr>
        <w:t>Сакмарский</w:t>
      </w:r>
      <w:proofErr w:type="spellEnd"/>
      <w:r w:rsidRPr="00C64533">
        <w:rPr>
          <w:rFonts w:ascii="Arial" w:hAnsi="Arial" w:cs="Arial"/>
          <w:color w:val="000000" w:themeColor="text1"/>
        </w:rPr>
        <w:t xml:space="preserve"> сельсовет                                                                    В.В. </w:t>
      </w:r>
      <w:proofErr w:type="spellStart"/>
      <w:r w:rsidRPr="00C64533">
        <w:rPr>
          <w:rFonts w:ascii="Arial" w:hAnsi="Arial" w:cs="Arial"/>
          <w:color w:val="000000" w:themeColor="text1"/>
        </w:rPr>
        <w:t>Потапенко</w:t>
      </w:r>
      <w:proofErr w:type="spellEnd"/>
    </w:p>
    <w:p w:rsidR="0048422B" w:rsidRPr="00C64533" w:rsidRDefault="0048422B" w:rsidP="0048422B">
      <w:pPr>
        <w:pStyle w:val="aa"/>
        <w:spacing w:after="0" w:line="120" w:lineRule="atLeast"/>
        <w:rPr>
          <w:rFonts w:ascii="Arial" w:hAnsi="Arial" w:cs="Arial"/>
          <w:color w:val="000000" w:themeColor="text1"/>
        </w:rPr>
      </w:pPr>
    </w:p>
    <w:p w:rsidR="0048422B" w:rsidRDefault="0048422B" w:rsidP="0048422B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</w:p>
    <w:p w:rsidR="008B24E2" w:rsidRDefault="008B24E2" w:rsidP="0048422B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</w:p>
    <w:p w:rsidR="0048422B" w:rsidRPr="00C64533" w:rsidRDefault="0048422B" w:rsidP="0048422B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  <w:r w:rsidRPr="00C64533">
        <w:rPr>
          <w:rFonts w:ascii="Arial" w:hAnsi="Arial" w:cs="Arial"/>
          <w:b/>
          <w:color w:val="000000" w:themeColor="text1"/>
        </w:rPr>
        <w:lastRenderedPageBreak/>
        <w:t>Приложение</w:t>
      </w:r>
    </w:p>
    <w:p w:rsidR="0048422B" w:rsidRPr="00C64533" w:rsidRDefault="0048422B" w:rsidP="0048422B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  <w:r w:rsidRPr="00C64533">
        <w:rPr>
          <w:rFonts w:ascii="Arial" w:hAnsi="Arial" w:cs="Arial"/>
          <w:b/>
          <w:color w:val="000000" w:themeColor="text1"/>
        </w:rPr>
        <w:t>к постановлению администрации</w:t>
      </w:r>
    </w:p>
    <w:p w:rsidR="0048422B" w:rsidRPr="00C64533" w:rsidRDefault="0048422B" w:rsidP="0048422B">
      <w:pPr>
        <w:spacing w:line="120" w:lineRule="atLeast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от 03.08.2022 №90</w:t>
      </w:r>
      <w:r w:rsidRPr="00C64533">
        <w:rPr>
          <w:rFonts w:ascii="Arial" w:hAnsi="Arial" w:cs="Arial"/>
          <w:b/>
          <w:color w:val="000000" w:themeColor="text1"/>
        </w:rPr>
        <w:t>-п</w:t>
      </w:r>
    </w:p>
    <w:p w:rsidR="0048422B" w:rsidRDefault="0048422B" w:rsidP="00A75B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75BA7" w:rsidRPr="0048422B" w:rsidRDefault="0048422B" w:rsidP="00A75BA7">
      <w:pPr>
        <w:pStyle w:val="ConsPlusNormal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8422B">
        <w:rPr>
          <w:rFonts w:ascii="Arial" w:hAnsi="Arial" w:cs="Arial"/>
          <w:b/>
          <w:sz w:val="28"/>
          <w:szCs w:val="28"/>
        </w:rPr>
        <w:t>А</w:t>
      </w:r>
      <w:r w:rsidR="00A75BA7" w:rsidRPr="0048422B">
        <w:rPr>
          <w:rFonts w:ascii="Arial" w:hAnsi="Arial" w:cs="Arial"/>
          <w:b/>
          <w:sz w:val="28"/>
          <w:szCs w:val="28"/>
        </w:rPr>
        <w:t>дминистративный регламент</w:t>
      </w:r>
    </w:p>
    <w:p w:rsidR="00A75BA7" w:rsidRPr="0048422B" w:rsidRDefault="00A75BA7" w:rsidP="00A75BA7">
      <w:pPr>
        <w:pStyle w:val="ConsPlusNormal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8422B">
        <w:rPr>
          <w:rFonts w:ascii="Arial" w:hAnsi="Arial" w:cs="Arial"/>
          <w:b/>
          <w:sz w:val="28"/>
          <w:szCs w:val="28"/>
        </w:rPr>
        <w:t>предоставления муниципальной услуги</w:t>
      </w:r>
    </w:p>
    <w:p w:rsidR="0048422B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8422B">
        <w:rPr>
          <w:rFonts w:ascii="Arial" w:hAnsi="Arial" w:cs="Arial"/>
          <w:b/>
          <w:sz w:val="28"/>
          <w:szCs w:val="28"/>
        </w:rPr>
        <w:t xml:space="preserve"> «Выдача разрешения на условно разрешенный вид использования земельного участка или объекта </w:t>
      </w:r>
    </w:p>
    <w:p w:rsidR="00A75BA7" w:rsidRPr="0048422B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8422B">
        <w:rPr>
          <w:rFonts w:ascii="Arial" w:hAnsi="Arial" w:cs="Arial"/>
          <w:b/>
          <w:sz w:val="28"/>
          <w:szCs w:val="28"/>
        </w:rPr>
        <w:t>капитального строительства»</w:t>
      </w:r>
    </w:p>
    <w:p w:rsidR="00A75BA7" w:rsidRDefault="00A75BA7" w:rsidP="00A75BA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5BA7" w:rsidRPr="0048422B" w:rsidRDefault="00A75BA7" w:rsidP="00A75BA7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I. Общие положения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22B">
        <w:rPr>
          <w:rFonts w:ascii="Arial" w:hAnsi="Arial" w:cs="Arial"/>
        </w:rPr>
        <w:t>1. 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</w:t>
      </w:r>
      <w:proofErr w:type="gramStart"/>
      <w:r w:rsidRPr="0048422B">
        <w:rPr>
          <w:rFonts w:ascii="Arial" w:hAnsi="Arial" w:cs="Arial"/>
        </w:rPr>
        <w:t>я</w:t>
      </w:r>
      <w:r w:rsidR="0048422B" w:rsidRPr="0048422B">
        <w:rPr>
          <w:rFonts w:ascii="Arial" w:hAnsi="Arial" w:cs="Arial"/>
        </w:rPr>
        <w:t>-</w:t>
      </w:r>
      <w:proofErr w:type="gramEnd"/>
      <w:r w:rsidR="0048422B" w:rsidRPr="0048422B">
        <w:rPr>
          <w:rFonts w:ascii="Arial" w:hAnsi="Arial" w:cs="Arial"/>
        </w:rPr>
        <w:t xml:space="preserve"> Администрации муниципального образования </w:t>
      </w:r>
      <w:proofErr w:type="spellStart"/>
      <w:r w:rsidR="0048422B" w:rsidRPr="0048422B">
        <w:rPr>
          <w:rFonts w:ascii="Arial" w:hAnsi="Arial" w:cs="Arial"/>
        </w:rPr>
        <w:t>Сакмарский</w:t>
      </w:r>
      <w:proofErr w:type="spellEnd"/>
      <w:r w:rsidR="0048422B" w:rsidRPr="0048422B">
        <w:rPr>
          <w:rFonts w:ascii="Arial" w:hAnsi="Arial" w:cs="Arial"/>
        </w:rPr>
        <w:t xml:space="preserve"> сельсовет </w:t>
      </w:r>
      <w:proofErr w:type="spellStart"/>
      <w:r w:rsidR="0048422B" w:rsidRPr="0048422B">
        <w:rPr>
          <w:rFonts w:ascii="Arial" w:hAnsi="Arial" w:cs="Arial"/>
        </w:rPr>
        <w:t>Сакмарского</w:t>
      </w:r>
      <w:proofErr w:type="spellEnd"/>
      <w:r w:rsidR="0048422B" w:rsidRPr="0048422B">
        <w:rPr>
          <w:rFonts w:ascii="Arial" w:hAnsi="Arial" w:cs="Arial"/>
        </w:rPr>
        <w:t xml:space="preserve"> района Оренбургской области </w:t>
      </w:r>
      <w:r w:rsidRPr="0048422B">
        <w:rPr>
          <w:rFonts w:ascii="Arial" w:hAnsi="Arial" w:cs="Arial"/>
        </w:rPr>
        <w:t>(далее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A75BA7" w:rsidRPr="0048422B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Круг заявителей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2. 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 </w:t>
      </w:r>
    </w:p>
    <w:p w:rsidR="00A75BA7" w:rsidRPr="0048422B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75BA7" w:rsidRPr="0048422B" w:rsidRDefault="00A75BA7" w:rsidP="00A75BA7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48422B">
        <w:rPr>
          <w:rFonts w:ascii="Arial" w:hAnsi="Arial" w:cs="Arial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A75BA7" w:rsidRPr="0048422B" w:rsidRDefault="00A75BA7" w:rsidP="00A75BA7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48422B">
        <w:rPr>
          <w:rFonts w:ascii="Arial" w:hAnsi="Arial" w:cs="Arial"/>
        </w:rPr>
        <w:lastRenderedPageBreak/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75BA7" w:rsidRPr="0048422B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A75BA7" w:rsidRPr="0048422B" w:rsidRDefault="00A75BA7" w:rsidP="00A75BA7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75BA7" w:rsidRPr="0048422B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22B">
        <w:rPr>
          <w:rFonts w:ascii="Arial" w:hAnsi="Arial" w:cs="Arial"/>
        </w:rPr>
        <w:t>5. 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6. Муниципальная услуга носит заявительный порядок обращения.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A75BA7" w:rsidRDefault="00A75BA7" w:rsidP="00A75B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BA7" w:rsidRPr="0048422B" w:rsidRDefault="00A75BA7" w:rsidP="00A75BA7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48422B">
        <w:rPr>
          <w:rFonts w:ascii="Arial" w:hAnsi="Arial" w:cs="Arial"/>
          <w:sz w:val="24"/>
          <w:szCs w:val="24"/>
        </w:rPr>
        <w:t>Муниципальная услуга предоставляется орган</w:t>
      </w:r>
      <w:r w:rsidR="0048422B" w:rsidRPr="0048422B">
        <w:rPr>
          <w:rFonts w:ascii="Arial" w:hAnsi="Arial" w:cs="Arial"/>
          <w:sz w:val="24"/>
          <w:szCs w:val="24"/>
        </w:rPr>
        <w:t>ом местного самоуправлени</w:t>
      </w:r>
      <w:proofErr w:type="gramStart"/>
      <w:r w:rsidR="0048422B" w:rsidRPr="0048422B">
        <w:rPr>
          <w:rFonts w:ascii="Arial" w:hAnsi="Arial" w:cs="Arial"/>
          <w:sz w:val="24"/>
          <w:szCs w:val="24"/>
        </w:rPr>
        <w:t>я-</w:t>
      </w:r>
      <w:proofErr w:type="gramEnd"/>
      <w:r w:rsidR="0048422B" w:rsidRPr="0048422B">
        <w:rPr>
          <w:rFonts w:ascii="Arial" w:hAnsi="Arial" w:cs="Arial"/>
          <w:sz w:val="24"/>
          <w:szCs w:val="24"/>
        </w:rPr>
        <w:t xml:space="preserve"> Администрацией муниципального образования </w:t>
      </w:r>
      <w:proofErr w:type="spellStart"/>
      <w:r w:rsidR="0048422B" w:rsidRPr="0048422B">
        <w:rPr>
          <w:rFonts w:ascii="Arial" w:hAnsi="Arial" w:cs="Arial"/>
          <w:sz w:val="24"/>
          <w:szCs w:val="24"/>
        </w:rPr>
        <w:t>Сакмарский</w:t>
      </w:r>
      <w:proofErr w:type="spellEnd"/>
      <w:r w:rsidR="0048422B" w:rsidRPr="0048422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48422B" w:rsidRPr="0048422B">
        <w:rPr>
          <w:rFonts w:ascii="Arial" w:hAnsi="Arial" w:cs="Arial"/>
          <w:sz w:val="24"/>
          <w:szCs w:val="24"/>
        </w:rPr>
        <w:t>Сакмарского</w:t>
      </w:r>
      <w:proofErr w:type="spellEnd"/>
      <w:r w:rsidR="0048422B" w:rsidRPr="0048422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Pr="0048422B">
        <w:rPr>
          <w:rFonts w:ascii="Arial" w:hAnsi="Arial" w:cs="Arial"/>
          <w:sz w:val="24"/>
          <w:szCs w:val="24"/>
        </w:rPr>
        <w:t>.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 xml:space="preserve">8.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9. </w:t>
      </w:r>
      <w:proofErr w:type="gramStart"/>
      <w:r w:rsidRPr="0048422B">
        <w:rPr>
          <w:rFonts w:ascii="Arial" w:hAnsi="Arial" w:cs="Arial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22B">
        <w:rPr>
          <w:rFonts w:ascii="Arial" w:hAnsi="Arial" w:cs="Arial"/>
        </w:rPr>
        <w:t>10. Результатом предоставления муниципальной услуги является: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Отказ в выдаче разрешения на условно разрешенный вид использования земельного участка или объекта капитального строительства;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Отказ в предоставлении муниципальной услуги.</w:t>
      </w:r>
    </w:p>
    <w:p w:rsidR="00A75BA7" w:rsidRPr="0048422B" w:rsidRDefault="00A75BA7" w:rsidP="00A75BA7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A75BA7" w:rsidRPr="0048422B" w:rsidRDefault="00A75BA7" w:rsidP="00A75BA7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75BA7" w:rsidRPr="0048422B" w:rsidRDefault="00A75BA7" w:rsidP="00A75BA7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A75BA7" w:rsidRPr="0048422B" w:rsidRDefault="00A75BA7" w:rsidP="00A75BA7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Федерации;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48422B">
        <w:rPr>
          <w:rFonts w:ascii="Arial" w:hAnsi="Arial" w:cs="Arial"/>
          <w:sz w:val="24"/>
          <w:szCs w:val="24"/>
          <w:lang w:eastAsia="ar-SA"/>
        </w:rPr>
        <w:t xml:space="preserve">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</w:t>
      </w:r>
      <w:r w:rsidRPr="0048422B">
        <w:rPr>
          <w:rFonts w:ascii="Arial" w:hAnsi="Arial" w:cs="Arial"/>
          <w:sz w:val="24"/>
          <w:szCs w:val="24"/>
          <w:lang w:eastAsia="ar-SA"/>
        </w:rPr>
        <w:lastRenderedPageBreak/>
        <w:t>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 Оренбургской</w:t>
      </w:r>
      <w:proofErr w:type="gramEnd"/>
      <w:r w:rsidRPr="0048422B">
        <w:rPr>
          <w:rFonts w:ascii="Arial" w:hAnsi="Arial" w:cs="Arial"/>
          <w:sz w:val="24"/>
          <w:szCs w:val="24"/>
          <w:lang w:eastAsia="ar-SA"/>
        </w:rPr>
        <w:t xml:space="preserve">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48422B">
        <w:rPr>
          <w:rFonts w:ascii="Arial" w:hAnsi="Arial" w:cs="Arial"/>
          <w:sz w:val="24"/>
          <w:szCs w:val="24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A75BA7" w:rsidRPr="0048422B" w:rsidRDefault="00A75BA7" w:rsidP="00A75BA7">
      <w:pPr>
        <w:pStyle w:val="ConsPlusNormal"/>
        <w:spacing w:before="100" w:beforeAutospacing="1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в журнале регистрации заявлений о выдаче градостроительных планов земельных участков (приложение 2 к Административному регламенту);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48422B">
        <w:rPr>
          <w:rFonts w:ascii="Arial" w:hAnsi="Arial" w:cs="Arial"/>
          <w:sz w:val="24"/>
          <w:szCs w:val="24"/>
          <w:lang w:eastAsia="ar-SA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48422B">
        <w:rPr>
          <w:rFonts w:ascii="Arial" w:hAnsi="Arial" w:cs="Arial"/>
          <w:sz w:val="24"/>
          <w:szCs w:val="24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48422B">
        <w:rPr>
          <w:rFonts w:ascii="Arial" w:hAnsi="Arial" w:cs="Arial"/>
          <w:sz w:val="24"/>
          <w:szCs w:val="24"/>
          <w:lang w:eastAsia="ar-SA"/>
        </w:rPr>
        <w:t>в расписке о получении документов в МФЦ (при наличии соглашения о взаимодействии).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12.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выдаче разрешения на условно разрешенный вид использования земельного участка или объекта капитального строительства;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8422B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разрешения на условно разрешенный вид использования земельного участка или объекта капитального строительства или отказ в выдаче разрешения на условно разрешенный вид использования земельного участка или объекта капитального строительства с исправленной технической ошибкой, подписанного уполномоченным должностным лицом органа местного самоуправления, содержащее реквизиты (дату и</w:t>
      </w:r>
      <w:proofErr w:type="gramEnd"/>
      <w:r w:rsidRPr="0048422B">
        <w:rPr>
          <w:rFonts w:ascii="Arial" w:hAnsi="Arial" w:cs="Arial"/>
          <w:sz w:val="24"/>
          <w:szCs w:val="24"/>
        </w:rPr>
        <w:t xml:space="preserve"> номер).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а)</w:t>
      </w:r>
      <w:r w:rsidRPr="0048422B">
        <w:rPr>
          <w:rFonts w:ascii="Arial" w:hAnsi="Arial" w:cs="Arial"/>
          <w:sz w:val="24"/>
          <w:szCs w:val="24"/>
        </w:rPr>
        <w:tab/>
        <w:t>документа на бумажном носителе посредством: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 xml:space="preserve">выдачи в органе местного самоуправления, 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почтового отправления по указанному в заявлении почтовому адресу,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выдачи в МФЦ (при наличии соглашения о взаимодействии);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8422B">
        <w:rPr>
          <w:rFonts w:ascii="Arial" w:hAnsi="Arial" w:cs="Arial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4842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422B">
        <w:rPr>
          <w:rFonts w:ascii="Arial" w:hAnsi="Arial" w:cs="Arial"/>
          <w:sz w:val="24"/>
          <w:szCs w:val="24"/>
        </w:rPr>
        <w:t xml:space="preserve"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</w:t>
      </w:r>
      <w:r w:rsidRPr="0048422B">
        <w:rPr>
          <w:rFonts w:ascii="Arial" w:hAnsi="Arial" w:cs="Arial"/>
          <w:sz w:val="24"/>
          <w:szCs w:val="24"/>
        </w:rPr>
        <w:lastRenderedPageBreak/>
        <w:t>документа, подписанного ЭП.</w:t>
      </w:r>
      <w:proofErr w:type="gramEnd"/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13. Получение дубликата разрешения на условно разрешенный вид использования земельного участка или объекта капитального строительства или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дубликата градостроительного плана земельного участка, подписанного уполномоченным должностным лицом органа местного самоуправления.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а)</w:t>
      </w:r>
      <w:r w:rsidRPr="0048422B">
        <w:rPr>
          <w:rFonts w:ascii="Arial" w:hAnsi="Arial" w:cs="Arial"/>
          <w:sz w:val="24"/>
          <w:szCs w:val="24"/>
        </w:rPr>
        <w:tab/>
        <w:t>документа на бумажном носителе посредством: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 xml:space="preserve">выдачи в органе местного самоуправления, 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почтового отправления по указанному в заявлении почтовому адресу,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выдачи в МФЦ (при наличии соглашения о взаимодействии);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8422B">
        <w:rPr>
          <w:rFonts w:ascii="Arial" w:hAnsi="Arial" w:cs="Arial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4842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422B">
        <w:rPr>
          <w:rFonts w:ascii="Arial" w:hAnsi="Arial" w:cs="Arial"/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A75BA7" w:rsidRPr="0048422B" w:rsidRDefault="00A75BA7" w:rsidP="00A75BA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 xml:space="preserve">в расписке о получении документов в МФЦ (при наличии соглашения о </w:t>
      </w:r>
      <w:r w:rsidRPr="0048422B">
        <w:rPr>
          <w:rFonts w:ascii="Arial" w:hAnsi="Arial" w:cs="Arial"/>
          <w:sz w:val="24"/>
          <w:szCs w:val="24"/>
        </w:rPr>
        <w:lastRenderedPageBreak/>
        <w:t>взаимодействии).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48422B" w:rsidRDefault="00A75BA7" w:rsidP="00A75BA7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14.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A75BA7" w:rsidRPr="0048422B" w:rsidRDefault="00A75BA7" w:rsidP="00A75BA7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11 Административного регламента.</w:t>
      </w:r>
    </w:p>
    <w:p w:rsidR="00A75BA7" w:rsidRPr="0048422B" w:rsidRDefault="00A75BA7" w:rsidP="00A75BA7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15. В случае</w:t>
      </w:r>
      <w:proofErr w:type="gramStart"/>
      <w:r w:rsidRPr="0048422B">
        <w:rPr>
          <w:rFonts w:ascii="Arial" w:hAnsi="Arial" w:cs="Arial"/>
          <w:sz w:val="24"/>
          <w:szCs w:val="24"/>
        </w:rPr>
        <w:t>,</w:t>
      </w:r>
      <w:proofErr w:type="gramEnd"/>
      <w:r w:rsidRPr="0048422B">
        <w:rPr>
          <w:rFonts w:ascii="Arial" w:hAnsi="Arial" w:cs="Arial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A75BA7" w:rsidRPr="0048422B" w:rsidRDefault="00A75BA7" w:rsidP="00A75BA7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8422B">
        <w:rPr>
          <w:rFonts w:ascii="Arial" w:hAnsi="Arial" w:cs="Arial"/>
          <w:sz w:val="24"/>
          <w:szCs w:val="24"/>
        </w:rPr>
        <w:t>16. Приостановление срока предоставления муниципальной услуги не предусмотрено.</w:t>
      </w:r>
    </w:p>
    <w:p w:rsidR="00A75BA7" w:rsidRPr="0048422B" w:rsidRDefault="00A75BA7" w:rsidP="00A75BA7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17.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proofErr w:type="spellStart"/>
      <w:r w:rsidR="00207D82" w:rsidRPr="00207D82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207D82" w:rsidRPr="00207D82">
        <w:rPr>
          <w:rFonts w:ascii="Arial" w:hAnsi="Arial" w:cs="Arial"/>
          <w:color w:val="000000" w:themeColor="text1"/>
          <w:sz w:val="24"/>
          <w:szCs w:val="24"/>
        </w:rPr>
        <w:t>56.</w:t>
      </w:r>
      <w:proofErr w:type="spellStart"/>
      <w:r w:rsidR="00207D82" w:rsidRPr="00207D82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207D82" w:rsidRPr="00207D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D82">
        <w:rPr>
          <w:rFonts w:ascii="Arial" w:hAnsi="Arial" w:cs="Arial"/>
          <w:sz w:val="24"/>
          <w:szCs w:val="24"/>
        </w:rPr>
        <w:t>в сети «Интернет», а также на Портале.</w:t>
      </w: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18. Для получения муниципальной услуги заявитель (представитель заявителя) должен самостоятельно предоставить:</w:t>
      </w:r>
    </w:p>
    <w:p w:rsidR="00A75BA7" w:rsidRPr="00207D82" w:rsidRDefault="00A75BA7" w:rsidP="00A75B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1) заявление по форме согласно приложению № 1 к Административному регламенту;</w:t>
      </w:r>
    </w:p>
    <w:p w:rsidR="00A75BA7" w:rsidRPr="00207D82" w:rsidRDefault="00A75BA7" w:rsidP="00A75BA7">
      <w:pPr>
        <w:ind w:right="49"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18.1. К заявлению прилагаются:</w:t>
      </w:r>
    </w:p>
    <w:p w:rsidR="00A75BA7" w:rsidRPr="00207D82" w:rsidRDefault="00A75BA7" w:rsidP="00A75BA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1) копии документов, удостоверяющих личность гражданина Российской Федерации;</w:t>
      </w:r>
    </w:p>
    <w:p w:rsidR="00A75BA7" w:rsidRPr="00207D82" w:rsidRDefault="00A75BA7" w:rsidP="00A75BA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A75BA7" w:rsidRPr="00207D82" w:rsidRDefault="00A75BA7" w:rsidP="00A75BA7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18.2.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A75BA7" w:rsidRPr="00207D82" w:rsidRDefault="00A75BA7" w:rsidP="00A75BA7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07D8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A75BA7" w:rsidRPr="00207D82" w:rsidRDefault="00A75BA7" w:rsidP="00A75BA7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07D8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07D82">
        <w:rPr>
          <w:rFonts w:ascii="Arial" w:hAnsi="Arial" w:cs="Arial"/>
        </w:rPr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</w:t>
      </w:r>
      <w:r w:rsidRPr="00207D82">
        <w:rPr>
          <w:rFonts w:ascii="Arial" w:hAnsi="Arial" w:cs="Arial"/>
        </w:rPr>
        <w:lastRenderedPageBreak/>
        <w:t>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A75BA7" w:rsidRPr="00207D82" w:rsidRDefault="00A75BA7" w:rsidP="00A75BA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18.3. Заявление и прилагаемые документы могут быть представлены (направлены) заявителем одним из следующих способов:</w:t>
      </w:r>
    </w:p>
    <w:p w:rsidR="00A75BA7" w:rsidRPr="00207D82" w:rsidRDefault="00A75BA7" w:rsidP="00A75BA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A75BA7" w:rsidRPr="00207D82" w:rsidRDefault="00A75BA7" w:rsidP="00A75BA7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через МФЦ;</w:t>
      </w:r>
    </w:p>
    <w:p w:rsidR="00A75BA7" w:rsidRPr="00207D82" w:rsidRDefault="00A75BA7" w:rsidP="00A75BA7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через Региональный портал или Единый портал.</w:t>
      </w:r>
    </w:p>
    <w:p w:rsidR="00A75BA7" w:rsidRPr="00207D82" w:rsidRDefault="00A75BA7" w:rsidP="00A75BA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18.4. Запрещается требовать от заявителя:</w:t>
      </w:r>
    </w:p>
    <w:p w:rsidR="00A75BA7" w:rsidRPr="00207D82" w:rsidRDefault="00A75BA7" w:rsidP="00A75BA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5BA7" w:rsidRPr="00207D82" w:rsidRDefault="00A75BA7" w:rsidP="00A75BA7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75BA7" w:rsidRPr="00207D82" w:rsidRDefault="00A75BA7" w:rsidP="00A75BA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Исчерпывающий перечень оснований для отказа в приёме документов,</w:t>
      </w: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207D82">
        <w:rPr>
          <w:rFonts w:ascii="Arial" w:hAnsi="Arial" w:cs="Arial"/>
          <w:sz w:val="24"/>
          <w:szCs w:val="24"/>
        </w:rPr>
        <w:t>необходимых</w:t>
      </w:r>
      <w:proofErr w:type="gramEnd"/>
      <w:r w:rsidRPr="00207D82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</w:p>
    <w:p w:rsidR="00A75BA7" w:rsidRDefault="00A75BA7" w:rsidP="00A75B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19. Основаниями для отказа в приеме документов, необходимых для предоставления муниципальной услуги, являются: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4) вопрос, указанный в заявлении, не относится к порядку предоставления муниципальной услуги.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5) рекомендации Комиссии об отказе в предоставлении разрешения на условно разрешенный вид использования: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а)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б) участники публичных слушаний представили в Комиссию предложения и </w:t>
      </w:r>
      <w:r w:rsidRPr="00207D82">
        <w:rPr>
          <w:rFonts w:ascii="Arial" w:hAnsi="Arial" w:cs="Arial"/>
          <w:sz w:val="24"/>
          <w:szCs w:val="24"/>
        </w:rPr>
        <w:lastRenderedPageBreak/>
        <w:t>замечания, в которых возражают в предоставлении заявителю испрашиваемого разрешения;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г) имеются документально подтвержденные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07D82">
        <w:rPr>
          <w:rFonts w:ascii="Arial" w:hAnsi="Arial" w:cs="Arial"/>
          <w:sz w:val="24"/>
          <w:szCs w:val="24"/>
        </w:rPr>
        <w:t>д</w:t>
      </w:r>
      <w:proofErr w:type="spellEnd"/>
      <w:r w:rsidRPr="00207D82">
        <w:rPr>
          <w:rFonts w:ascii="Arial" w:hAnsi="Arial" w:cs="Arial"/>
          <w:sz w:val="24"/>
          <w:szCs w:val="24"/>
        </w:rPr>
        <w:t>) имеется вступившее в силу решение суда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  <w:proofErr w:type="gramEnd"/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е)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07D82">
        <w:rPr>
          <w:rFonts w:ascii="Arial" w:hAnsi="Arial" w:cs="Arial"/>
          <w:sz w:val="24"/>
          <w:szCs w:val="24"/>
        </w:rPr>
        <w:t>з</w:t>
      </w:r>
      <w:proofErr w:type="spellEnd"/>
      <w:r w:rsidRPr="00207D82">
        <w:rPr>
          <w:rFonts w:ascii="Arial" w:hAnsi="Arial" w:cs="Arial"/>
          <w:sz w:val="24"/>
          <w:szCs w:val="24"/>
        </w:rPr>
        <w:t>) отсутствие согласия собственников земельного участка, объекта капитального строительства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7D82">
        <w:rPr>
          <w:rFonts w:ascii="Arial" w:hAnsi="Arial" w:cs="Arial"/>
          <w:sz w:val="24"/>
          <w:szCs w:val="24"/>
        </w:rPr>
        <w:t>и)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A75BA7" w:rsidRPr="00207D82" w:rsidRDefault="00A75BA7" w:rsidP="00A75BA7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20. Основания для приостановления предоставления муниципальной услуги отсутствуют.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21. Муниципальная услуга предоставляется без взимания платы.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lastRenderedPageBreak/>
        <w:t>предоставления муниципальной услуги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22.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207D82">
        <w:rPr>
          <w:rFonts w:ascii="Arial" w:hAnsi="Arial" w:cs="Arial"/>
          <w:sz w:val="24"/>
          <w:szCs w:val="24"/>
        </w:rPr>
        <w:t>ии и ау</w:t>
      </w:r>
      <w:proofErr w:type="gramEnd"/>
      <w:r w:rsidRPr="00207D82">
        <w:rPr>
          <w:rFonts w:ascii="Arial" w:hAnsi="Arial" w:cs="Arial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Срок и порядок регистрации запроса заявителя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о предоставлении муниципальной услуги 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23.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муниципальная услуга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24. Прием заявителей должен осуществляться в специально выделенном для этих целей помещении.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25.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26.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27. Места для заполнения документов обеспечиваются образцами заполнения документов, бланками документов и канцелярскими </w:t>
      </w:r>
      <w:r w:rsidRPr="00207D82">
        <w:rPr>
          <w:rFonts w:ascii="Arial" w:hAnsi="Arial" w:cs="Arial"/>
          <w:sz w:val="24"/>
          <w:szCs w:val="24"/>
        </w:rPr>
        <w:lastRenderedPageBreak/>
        <w:t>принадлежностями (писчая бумага, ручка).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28. Места предоставления муниципальной услуги должны быть: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29.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07D82">
        <w:rPr>
          <w:rFonts w:ascii="Arial" w:hAnsi="Arial" w:cs="Arial"/>
          <w:sz w:val="24"/>
          <w:szCs w:val="24"/>
        </w:rPr>
        <w:t>дств дл</w:t>
      </w:r>
      <w:proofErr w:type="gramEnd"/>
      <w:r w:rsidRPr="00207D82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07D82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07D8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07D82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07D82">
        <w:rPr>
          <w:rFonts w:ascii="Arial" w:hAnsi="Arial" w:cs="Arial"/>
          <w:sz w:val="24"/>
          <w:szCs w:val="24"/>
        </w:rPr>
        <w:t>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30. Показателями доступности предоставления муниципальной услуги являются: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соблюдение стандарта предоставления муниципальной услуги;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3)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5)</w:t>
      </w:r>
      <w:r w:rsidRPr="00207D82">
        <w:rPr>
          <w:rFonts w:ascii="Arial" w:hAnsi="Arial" w:cs="Arial"/>
          <w:lang w:val="en-US"/>
        </w:rPr>
        <w:t> </w:t>
      </w:r>
      <w:r w:rsidRPr="00207D82">
        <w:rPr>
          <w:rFonts w:ascii="Arial" w:hAnsi="Arial" w:cs="Arial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6)</w:t>
      </w:r>
      <w:r w:rsidRPr="00207D82">
        <w:rPr>
          <w:rFonts w:ascii="Arial" w:hAnsi="Arial" w:cs="Arial"/>
          <w:lang w:val="en-US"/>
        </w:rPr>
        <w:t> </w:t>
      </w:r>
      <w:r w:rsidRPr="00207D82">
        <w:rPr>
          <w:rFonts w:ascii="Arial" w:hAnsi="Arial" w:cs="Arial"/>
        </w:rPr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</w:t>
      </w:r>
      <w:r w:rsidRPr="00207D82">
        <w:rPr>
          <w:rFonts w:ascii="Arial" w:hAnsi="Arial" w:cs="Arial"/>
        </w:rPr>
        <w:lastRenderedPageBreak/>
        <w:t>Оренбургской области, предоставляющего муниципальную услугу, по выбору заявителя (экстерриториальный принцип).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31.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Показателями качества предоставления муниципальной услуги являются: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1)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отсутствие очередей при приеме (выдаче) документов;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отсутствие нарушений сроков предоставления муниципальной услуги;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3)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32.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07D82">
        <w:rPr>
          <w:rFonts w:ascii="Arial" w:hAnsi="Arial" w:cs="Arial"/>
          <w:sz w:val="24"/>
          <w:szCs w:val="24"/>
        </w:rPr>
        <w:t>п</w:t>
      </w:r>
      <w:proofErr w:type="gramEnd"/>
      <w:r w:rsidRPr="00207D82">
        <w:rPr>
          <w:rFonts w:ascii="Arial" w:hAnsi="Arial" w:cs="Arial"/>
          <w:sz w:val="24"/>
          <w:szCs w:val="24"/>
        </w:rPr>
        <w:t>ри личном получении заявителем результата предоставления муниципальной услуги.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207D82">
        <w:rPr>
          <w:rFonts w:ascii="Arial" w:hAnsi="Arial" w:cs="Arial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33.</w:t>
      </w:r>
      <w:r w:rsidRPr="00207D82">
        <w:rPr>
          <w:rFonts w:ascii="Arial" w:hAnsi="Arial" w:cs="Arial"/>
          <w:lang w:val="en-US"/>
        </w:rPr>
        <w:t> </w:t>
      </w:r>
      <w:proofErr w:type="gramStart"/>
      <w:r w:rsidRPr="00207D82">
        <w:rPr>
          <w:rFonts w:ascii="Arial" w:hAnsi="Arial" w:cs="Arial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207D82">
        <w:rPr>
          <w:rFonts w:ascii="Arial" w:hAnsi="Arial" w:cs="Arial"/>
        </w:rPr>
        <w:t xml:space="preserve"> </w:t>
      </w:r>
      <w:proofErr w:type="gramStart"/>
      <w:r w:rsidRPr="00207D82">
        <w:rPr>
          <w:rFonts w:ascii="Arial" w:hAnsi="Arial" w:cs="Arial"/>
        </w:rPr>
        <w:t>наличии</w:t>
      </w:r>
      <w:proofErr w:type="gramEnd"/>
      <w:r w:rsidRPr="00207D82">
        <w:rPr>
          <w:rFonts w:ascii="Arial" w:hAnsi="Arial" w:cs="Arial"/>
        </w:rPr>
        <w:t xml:space="preserve"> соглашения о взаимодействии.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34.</w:t>
      </w:r>
      <w:r w:rsidRPr="00207D82">
        <w:rPr>
          <w:rFonts w:ascii="Arial" w:hAnsi="Arial" w:cs="Arial"/>
          <w:lang w:val="en-US"/>
        </w:rPr>
        <w:t> </w:t>
      </w:r>
      <w:r w:rsidRPr="00207D82">
        <w:rPr>
          <w:rFonts w:ascii="Arial" w:hAnsi="Arial" w:cs="Arial"/>
        </w:rPr>
        <w:t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35.</w:t>
      </w:r>
      <w:r w:rsidRPr="00207D82">
        <w:rPr>
          <w:rFonts w:ascii="Arial" w:hAnsi="Arial" w:cs="Arial"/>
          <w:lang w:val="en-US"/>
        </w:rPr>
        <w:t> </w:t>
      </w:r>
      <w:proofErr w:type="gramStart"/>
      <w:r w:rsidRPr="00207D82">
        <w:rPr>
          <w:rFonts w:ascii="Arial" w:hAnsi="Arial" w:cs="Arial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207D82">
        <w:rPr>
          <w:rFonts w:ascii="Arial" w:hAnsi="Arial" w:cs="Arial"/>
        </w:rPr>
        <w:t xml:space="preserve"> физического лица </w:t>
      </w:r>
      <w:proofErr w:type="gramStart"/>
      <w:r w:rsidRPr="00207D82">
        <w:rPr>
          <w:rFonts w:ascii="Arial" w:hAnsi="Arial" w:cs="Arial"/>
        </w:rPr>
        <w:t>установлена</w:t>
      </w:r>
      <w:proofErr w:type="gramEnd"/>
      <w:r w:rsidRPr="00207D82">
        <w:rPr>
          <w:rFonts w:ascii="Arial" w:hAnsi="Arial" w:cs="Arial"/>
        </w:rPr>
        <w:t xml:space="preserve"> при личном приеме.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36.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</w:t>
      </w:r>
      <w:r w:rsidRPr="00207D82">
        <w:rPr>
          <w:rFonts w:ascii="Arial" w:hAnsi="Arial" w:cs="Arial"/>
          <w:sz w:val="24"/>
          <w:szCs w:val="24"/>
        </w:rPr>
        <w:lastRenderedPageBreak/>
        <w:t>форме, а также прикрепление к заявлениям электронных копий документов: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1)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07D82">
        <w:rPr>
          <w:rFonts w:ascii="Arial" w:hAnsi="Arial" w:cs="Arial"/>
          <w:sz w:val="24"/>
          <w:szCs w:val="24"/>
        </w:rPr>
        <w:t>потери</w:t>
      </w:r>
      <w:proofErr w:type="gramEnd"/>
      <w:r w:rsidRPr="00207D82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07D82">
        <w:rPr>
          <w:rFonts w:ascii="Arial" w:hAnsi="Arial" w:cs="Arial"/>
          <w:sz w:val="24"/>
          <w:szCs w:val="24"/>
        </w:rPr>
        <w:t>2)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207D82">
        <w:rPr>
          <w:rFonts w:ascii="Arial" w:hAnsi="Arial" w:cs="Arial"/>
          <w:sz w:val="24"/>
          <w:szCs w:val="24"/>
        </w:rPr>
        <w:t>sig</w:t>
      </w:r>
      <w:proofErr w:type="spellEnd"/>
      <w:r w:rsidRPr="00207D82">
        <w:rPr>
          <w:rFonts w:ascii="Arial" w:hAnsi="Arial" w:cs="Arial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207D82">
        <w:rPr>
          <w:rFonts w:ascii="Arial" w:hAnsi="Arial" w:cs="Arial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а)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207D82">
        <w:rPr>
          <w:rFonts w:ascii="Arial" w:hAnsi="Arial" w:cs="Arial"/>
          <w:sz w:val="24"/>
          <w:szCs w:val="24"/>
        </w:rPr>
        <w:t>pdf</w:t>
      </w:r>
      <w:proofErr w:type="spellEnd"/>
      <w:r w:rsidRPr="00207D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D82">
        <w:rPr>
          <w:rFonts w:ascii="Arial" w:hAnsi="Arial" w:cs="Arial"/>
          <w:sz w:val="24"/>
          <w:szCs w:val="24"/>
        </w:rPr>
        <w:t>jpg</w:t>
      </w:r>
      <w:proofErr w:type="spellEnd"/>
      <w:r w:rsidRPr="00207D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7D82">
        <w:rPr>
          <w:rFonts w:ascii="Arial" w:hAnsi="Arial" w:cs="Arial"/>
          <w:sz w:val="24"/>
          <w:szCs w:val="24"/>
        </w:rPr>
        <w:t>png</w:t>
      </w:r>
      <w:proofErr w:type="spellEnd"/>
      <w:r w:rsidRPr="00207D82">
        <w:rPr>
          <w:rFonts w:ascii="Arial" w:hAnsi="Arial" w:cs="Arial"/>
          <w:sz w:val="24"/>
          <w:szCs w:val="24"/>
        </w:rPr>
        <w:t>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207D82">
        <w:rPr>
          <w:rFonts w:ascii="Arial" w:hAnsi="Arial" w:cs="Arial"/>
          <w:sz w:val="24"/>
          <w:szCs w:val="24"/>
        </w:rPr>
        <w:t>sig</w:t>
      </w:r>
      <w:proofErr w:type="spellEnd"/>
      <w:r w:rsidRPr="00207D82">
        <w:rPr>
          <w:rFonts w:ascii="Arial" w:hAnsi="Arial" w:cs="Arial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207D82">
        <w:rPr>
          <w:rFonts w:ascii="Arial" w:hAnsi="Arial" w:cs="Arial"/>
          <w:sz w:val="24"/>
          <w:szCs w:val="24"/>
        </w:rPr>
        <w:t>zip</w:t>
      </w:r>
      <w:proofErr w:type="spellEnd"/>
      <w:r w:rsidRPr="00207D82">
        <w:rPr>
          <w:rFonts w:ascii="Arial" w:hAnsi="Arial" w:cs="Arial"/>
          <w:sz w:val="24"/>
          <w:szCs w:val="24"/>
        </w:rPr>
        <w:t>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б)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07D82">
        <w:rPr>
          <w:rFonts w:ascii="Arial" w:hAnsi="Arial" w:cs="Arial"/>
          <w:sz w:val="24"/>
          <w:szCs w:val="24"/>
        </w:rPr>
        <w:t>dpi</w:t>
      </w:r>
      <w:proofErr w:type="spellEnd"/>
      <w:r w:rsidRPr="00207D82">
        <w:rPr>
          <w:rFonts w:ascii="Arial" w:hAnsi="Arial" w:cs="Arial"/>
          <w:sz w:val="24"/>
          <w:szCs w:val="24"/>
        </w:rPr>
        <w:t>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в черно-белом режиме при отсутствии в документе графических изображений;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в режиме "оттенки серого" при наличии в документе изображений, отличных </w:t>
      </w:r>
      <w:r w:rsidRPr="00207D82">
        <w:rPr>
          <w:rFonts w:ascii="Arial" w:hAnsi="Arial" w:cs="Arial"/>
          <w:sz w:val="24"/>
          <w:szCs w:val="24"/>
        </w:rPr>
        <w:lastRenderedPageBreak/>
        <w:t>от цветного изображения;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07D82">
        <w:rPr>
          <w:rFonts w:ascii="Arial" w:hAnsi="Arial" w:cs="Arial"/>
          <w:sz w:val="24"/>
          <w:szCs w:val="24"/>
        </w:rPr>
        <w:t>в)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207D82">
        <w:rPr>
          <w:rFonts w:ascii="Arial" w:hAnsi="Arial" w:cs="Arial"/>
          <w:sz w:val="24"/>
          <w:szCs w:val="24"/>
        </w:rPr>
        <w:t>квалифицированной</w:t>
      </w:r>
      <w:proofErr w:type="gramEnd"/>
      <w:r w:rsidRPr="00207D82">
        <w:rPr>
          <w:rFonts w:ascii="Arial" w:hAnsi="Arial" w:cs="Arial"/>
          <w:sz w:val="24"/>
          <w:szCs w:val="24"/>
        </w:rPr>
        <w:t xml:space="preserve"> ЭП).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г)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75BA7" w:rsidRPr="00207D82" w:rsidRDefault="00A75BA7" w:rsidP="00A75BA7">
      <w:pPr>
        <w:ind w:firstLine="567"/>
        <w:jc w:val="both"/>
        <w:rPr>
          <w:rFonts w:ascii="Arial" w:hAnsi="Arial" w:cs="Arial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A75BA7" w:rsidRPr="00207D82" w:rsidRDefault="00A75BA7" w:rsidP="00A75BA7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07D82">
        <w:rPr>
          <w:rFonts w:ascii="Arial" w:hAnsi="Arial" w:cs="Arial"/>
        </w:rPr>
        <w:t>37. Перечень вариантов предоставления муниципальной услуги</w:t>
      </w:r>
    </w:p>
    <w:p w:rsidR="00A75BA7" w:rsidRPr="00207D82" w:rsidRDefault="00A75BA7" w:rsidP="00A75BA7">
      <w:pPr>
        <w:ind w:firstLine="709"/>
        <w:rPr>
          <w:rFonts w:ascii="Arial" w:hAnsi="Arial" w:cs="Arial"/>
        </w:rPr>
      </w:pP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Варианты предоставления муниципальной услуги: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выдача разрешения на условно-разрешенный вид использования земельного участка или объекта капитального строительства;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отказ в выдаче разрешения на условно-разрешенный вид использования земельного участка или объекта капитального строительства.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выдача дубликата документа.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1"/>
        <w:numPr>
          <w:ilvl w:val="0"/>
          <w:numId w:val="4"/>
        </w:numPr>
        <w:suppressAutoHyphens/>
        <w:autoSpaceDN/>
        <w:adjustRightInd/>
        <w:ind w:left="0" w:firstLine="709"/>
        <w:rPr>
          <w:rFonts w:ascii="Arial" w:hAnsi="Arial" w:cs="Arial"/>
          <w:b w:val="0"/>
        </w:rPr>
      </w:pPr>
      <w:r w:rsidRPr="00207D82">
        <w:rPr>
          <w:rFonts w:ascii="Arial" w:hAnsi="Arial" w:cs="Arial"/>
          <w:b w:val="0"/>
        </w:rPr>
        <w:t>38. Профилирование заявителя</w:t>
      </w:r>
    </w:p>
    <w:p w:rsidR="00A75BA7" w:rsidRPr="00207D82" w:rsidRDefault="00A75BA7" w:rsidP="00A75BA7">
      <w:pPr>
        <w:ind w:firstLine="709"/>
        <w:rPr>
          <w:rFonts w:ascii="Arial" w:hAnsi="Arial" w:cs="Arial"/>
        </w:rPr>
      </w:pP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7D82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  <w:proofErr w:type="gramEnd"/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A75BA7" w:rsidRPr="00207D82" w:rsidRDefault="00A75BA7" w:rsidP="00A75B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ind w:firstLine="709"/>
        <w:jc w:val="center"/>
        <w:rPr>
          <w:rFonts w:ascii="Arial" w:hAnsi="Arial" w:cs="Arial"/>
        </w:rPr>
      </w:pPr>
      <w:r w:rsidRPr="00207D82">
        <w:rPr>
          <w:rFonts w:ascii="Arial" w:hAnsi="Arial" w:cs="Arial"/>
        </w:rPr>
        <w:t>39. Вариант 1. Выдача разрешения на условно-разрешенный вид использования земельного участка или объекта капитального строительства заявителю</w:t>
      </w:r>
    </w:p>
    <w:p w:rsidR="00A75BA7" w:rsidRPr="00207D82" w:rsidRDefault="00A75BA7" w:rsidP="00A75BA7">
      <w:pPr>
        <w:ind w:firstLine="709"/>
        <w:rPr>
          <w:rFonts w:ascii="Arial" w:hAnsi="Arial" w:cs="Arial"/>
        </w:rPr>
      </w:pP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39.1. Результатом предоставления муниципальной услуги является выдача разрешения на условно разрешенный вид использования земельного участка или объекта капитального строительства заявителю.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39.2.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39.3. Исчерпывающий перечень оснований для отказа в предоставлении муниципальной услуги приведен в пункте 19 раздела II Административного регламента.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39.4. Предоставление муниципальной услуги включает в себя выполнение следующих административных процедур: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1) 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lastRenderedPageBreak/>
        <w:t>2) предоставление результата муниципальной услуги.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39.5.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Для получения муниципальной услуги заявитель одним из способов, указанных в пункте 11. раздела II Административного регламента, представляет в орган муниципальной власти:</w:t>
      </w:r>
    </w:p>
    <w:p w:rsidR="00A75BA7" w:rsidRPr="00207D82" w:rsidRDefault="00A75BA7" w:rsidP="00A75B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заявление по форме согласно приложению № 1 к Административному регламенту;</w:t>
      </w:r>
    </w:p>
    <w:p w:rsidR="00A75BA7" w:rsidRPr="00207D82" w:rsidRDefault="00A75BA7" w:rsidP="00A75B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копию документа, удостоверяющего личность гражданина Российской Федерации.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39.6.</w:t>
      </w:r>
      <w:r w:rsidRPr="00207D82">
        <w:rPr>
          <w:rFonts w:ascii="Arial" w:hAnsi="Arial" w:cs="Arial"/>
        </w:rPr>
        <w:tab/>
        <w:t>Основания для приостановления предоставления муниципальной услуги отсутствуют.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39.7. Порядок приема документов в МФЦ: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при приеме заявления работник МФЦ: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проверяет соответствие представленного заявления установленным требованиям, удостоверяясь, что: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тексты документов написаны разборчиво;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документы не исполнены карандашом;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срок действия документов не истек;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документы представлены в полном объеме.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39.8.</w:t>
      </w:r>
      <w:r w:rsidRPr="00207D82">
        <w:rPr>
          <w:rFonts w:ascii="Arial" w:hAnsi="Arial" w:cs="Arial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наличия указанных в пункте 19 раздела II Административного регламента оснований для отказа в предоставлении муниципальной услуги. </w:t>
      </w:r>
    </w:p>
    <w:p w:rsidR="00A75BA7" w:rsidRPr="00207D82" w:rsidRDefault="00A75BA7" w:rsidP="00A75BA7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строительства.</w:t>
      </w:r>
    </w:p>
    <w:p w:rsidR="00A75BA7" w:rsidRPr="00207D82" w:rsidRDefault="00A75BA7" w:rsidP="00A75BA7">
      <w:pPr>
        <w:ind w:firstLine="851"/>
        <w:jc w:val="both"/>
        <w:rPr>
          <w:rFonts w:ascii="Arial" w:hAnsi="Arial" w:cs="Arial"/>
        </w:rPr>
      </w:pPr>
      <w:proofErr w:type="gramStart"/>
      <w:r w:rsidRPr="00207D82">
        <w:rPr>
          <w:rFonts w:ascii="Arial" w:hAnsi="Arial" w:cs="Arial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207D82">
        <w:rPr>
          <w:rFonts w:ascii="Arial" w:hAnsi="Arial" w:cs="Arial"/>
        </w:rPr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207D82">
        <w:rPr>
          <w:rFonts w:ascii="Arial" w:hAnsi="Arial" w:cs="Arial"/>
        </w:rPr>
        <w:t>pdf</w:t>
      </w:r>
      <w:proofErr w:type="spellEnd"/>
      <w:r w:rsidRPr="00207D82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207D82">
        <w:rPr>
          <w:rFonts w:ascii="Arial" w:hAnsi="Arial" w:cs="Arial"/>
        </w:rPr>
        <w:t>sig</w:t>
      </w:r>
      <w:proofErr w:type="spellEnd"/>
      <w:r w:rsidRPr="00207D82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207D82">
        <w:rPr>
          <w:rFonts w:ascii="Arial" w:hAnsi="Arial" w:cs="Arial"/>
        </w:rPr>
        <w:t>заверение подлинности</w:t>
      </w:r>
      <w:proofErr w:type="gramEnd"/>
      <w:r w:rsidRPr="00207D82">
        <w:rPr>
          <w:rFonts w:ascii="Arial" w:hAnsi="Arial" w:cs="Arial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</w:p>
    <w:p w:rsidR="00A75BA7" w:rsidRPr="00207D82" w:rsidRDefault="00A75BA7" w:rsidP="00A75BA7">
      <w:pPr>
        <w:ind w:firstLine="709"/>
        <w:jc w:val="center"/>
        <w:rPr>
          <w:rFonts w:ascii="Arial" w:hAnsi="Arial" w:cs="Arial"/>
        </w:rPr>
      </w:pPr>
      <w:r w:rsidRPr="00207D82">
        <w:rPr>
          <w:rFonts w:ascii="Arial" w:hAnsi="Arial" w:cs="Arial"/>
        </w:rPr>
        <w:t>40. Вариант 2. Отказ в выдаче разрешения на условно разрешенный вид использования земельного участка или объекта капитального строительства</w:t>
      </w:r>
    </w:p>
    <w:p w:rsidR="00A75BA7" w:rsidRPr="00207D82" w:rsidRDefault="00A75BA7" w:rsidP="00A75BA7">
      <w:pPr>
        <w:ind w:firstLine="709"/>
        <w:jc w:val="center"/>
        <w:rPr>
          <w:rFonts w:ascii="Arial" w:hAnsi="Arial" w:cs="Arial"/>
        </w:rPr>
      </w:pP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40.1. Результатом предоставления муниципальной услуги является отказ в выдаче разрешения на условно разрешенный вид использования земельного участка или объекта капитального строительства заявителю.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lastRenderedPageBreak/>
        <w:t>40.2.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40.3. Исчерпывающий перечень оснований для отказа в предоставлении муниципальной услуги приведен в пункте 19 раздела II Административного регламента.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40.4. Предоставление муниципальной услуги включает в себя выполнение следующих административных процедур: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1)</w:t>
      </w:r>
      <w:r w:rsidRPr="00207D82">
        <w:rPr>
          <w:rFonts w:ascii="Arial" w:hAnsi="Arial" w:cs="Arial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2)</w:t>
      </w:r>
      <w:r w:rsidRPr="00207D82">
        <w:rPr>
          <w:rFonts w:ascii="Arial" w:hAnsi="Arial" w:cs="Arial"/>
        </w:rPr>
        <w:tab/>
        <w:t>предоставление результата муниципальной услуги.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40.5.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Для получения муниципальной услуги заявитель одним из способов, указанных в пункте 11 раздела II Административного регламента, представляет в орган муниципальной власти:</w:t>
      </w:r>
    </w:p>
    <w:p w:rsidR="00A75BA7" w:rsidRPr="00207D82" w:rsidRDefault="00A75BA7" w:rsidP="00A75B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заявление по форме согласно приложению № 1 к Административному регламенту;</w:t>
      </w:r>
    </w:p>
    <w:p w:rsidR="00A75BA7" w:rsidRPr="00207D82" w:rsidRDefault="00A75BA7" w:rsidP="00A75B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копию документа, удостоверяющего личность гражданина Российской Федерации.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40.6.</w:t>
      </w:r>
      <w:r w:rsidRPr="00207D82">
        <w:rPr>
          <w:rFonts w:ascii="Arial" w:hAnsi="Arial" w:cs="Arial"/>
        </w:rPr>
        <w:tab/>
        <w:t>Основания для приостановления предоставления муниципальной услуги отсутствуют.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40.7. Порядок приема документов в МФЦ: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при приеме заявления работник МФЦ: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проверяет соответствие представленного заявления установленным требованиям, удостоверяясь, что: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тексты документов написаны разборчиво;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документы не исполнены карандашом;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lastRenderedPageBreak/>
        <w:t>срок действия документов не истек;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документы представлены в полном объеме.</w:t>
      </w:r>
    </w:p>
    <w:p w:rsidR="00A75BA7" w:rsidRPr="00207D82" w:rsidRDefault="00A75BA7" w:rsidP="00A75B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40.8.</w:t>
      </w:r>
      <w:r w:rsidRPr="00207D82">
        <w:rPr>
          <w:rFonts w:ascii="Arial" w:hAnsi="Arial" w:cs="Arial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наличия указанных в пункте 11 раздела II Административного регламента оснований для отказа в предоставлении муниципальной услуги. </w:t>
      </w:r>
    </w:p>
    <w:p w:rsidR="00A75BA7" w:rsidRPr="00207D82" w:rsidRDefault="00A75BA7" w:rsidP="00A75BA7">
      <w:pPr>
        <w:tabs>
          <w:tab w:val="left" w:pos="1276"/>
        </w:tabs>
        <w:ind w:firstLine="851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75BA7" w:rsidRPr="00207D82" w:rsidRDefault="00A75BA7" w:rsidP="00A75BA7">
      <w:pPr>
        <w:ind w:firstLine="851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администрации.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207D82">
        <w:rPr>
          <w:rFonts w:ascii="Arial" w:hAnsi="Arial" w:cs="Arial"/>
        </w:rPr>
        <w:t>pdf</w:t>
      </w:r>
      <w:proofErr w:type="spellEnd"/>
      <w:r w:rsidRPr="00207D82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207D82">
        <w:rPr>
          <w:rFonts w:ascii="Arial" w:hAnsi="Arial" w:cs="Arial"/>
        </w:rPr>
        <w:t>sig</w:t>
      </w:r>
      <w:proofErr w:type="spellEnd"/>
      <w:r w:rsidRPr="00207D82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207D82">
        <w:rPr>
          <w:rFonts w:ascii="Arial" w:hAnsi="Arial" w:cs="Arial"/>
        </w:rPr>
        <w:lastRenderedPageBreak/>
        <w:t>заверение подлинности</w:t>
      </w:r>
      <w:proofErr w:type="gramEnd"/>
      <w:r w:rsidRPr="00207D82">
        <w:rPr>
          <w:rFonts w:ascii="Arial" w:hAnsi="Arial" w:cs="Arial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  <w:lang w:eastAsia="ar-SA"/>
        </w:rPr>
      </w:pP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41.</w:t>
      </w:r>
      <w:r w:rsidRPr="00207D82">
        <w:rPr>
          <w:rFonts w:ascii="Arial" w:hAnsi="Arial" w:cs="Arial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41.1.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ошибок, и необходимых документов.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41.2.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41.3. </w:t>
      </w:r>
      <w:proofErr w:type="gramStart"/>
      <w:r w:rsidRPr="00207D82">
        <w:rPr>
          <w:rFonts w:ascii="Arial" w:hAnsi="Arial" w:cs="Arial"/>
        </w:rPr>
        <w:t>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41.4. Для получения муниципальной услуги заявитель (представитель заявителя) одним из способов, указанных в пункте 11 раздела II Административного регламента, представляет в орган муниципальной власти: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proofErr w:type="gramStart"/>
      <w:r w:rsidRPr="00207D82">
        <w:rPr>
          <w:rFonts w:ascii="Arial" w:hAnsi="Arial" w:cs="Arial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данные; </w:t>
      </w:r>
      <w:proofErr w:type="gramEnd"/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при подаче заявления в орган муниципальной власти, МФЦ – документ, удостоверяющий личность;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Сроки выполнения административной процедуры МФЦ указаны в подразделе 14 раздела II Административного регламента.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41.5.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41.6. Основания для приостановления предоставления муниципальной услуги отсутствуют.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41.7. </w:t>
      </w:r>
      <w:proofErr w:type="gramStart"/>
      <w:r w:rsidRPr="00207D82">
        <w:rPr>
          <w:rFonts w:ascii="Arial" w:hAnsi="Arial" w:cs="Arial"/>
        </w:rPr>
        <w:t xml:space="preserve"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</w:t>
      </w:r>
      <w:r w:rsidRPr="00207D82">
        <w:rPr>
          <w:rFonts w:ascii="Arial" w:hAnsi="Arial" w:cs="Arial"/>
        </w:rPr>
        <w:lastRenderedPageBreak/>
        <w:t>опечаток и (или) ошибок в выданном по результатам предоставления муниципальной услуги.</w:t>
      </w:r>
      <w:proofErr w:type="gramEnd"/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207D82">
        <w:rPr>
          <w:rFonts w:ascii="Arial" w:hAnsi="Arial" w:cs="Arial"/>
        </w:rPr>
        <w:t>с даты регистрации</w:t>
      </w:r>
      <w:proofErr w:type="gramEnd"/>
      <w:r w:rsidRPr="00207D82">
        <w:rPr>
          <w:rFonts w:ascii="Arial" w:hAnsi="Arial" w:cs="Arial"/>
        </w:rPr>
        <w:t xml:space="preserve"> заявления.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41.8. Выдача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41.9. Возможность приема органом муниципальной власти или МФЦ заявления и документов, необходимых для предоставления муниципальной услуги, по выбору заявителя независимо от места жительства не предусмотрена.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</w:p>
    <w:p w:rsidR="00A75BA7" w:rsidRPr="00207D82" w:rsidRDefault="00A75BA7" w:rsidP="00A75BA7">
      <w:pPr>
        <w:tabs>
          <w:tab w:val="left" w:pos="567"/>
          <w:tab w:val="left" w:pos="709"/>
        </w:tabs>
        <w:ind w:firstLine="709"/>
        <w:jc w:val="center"/>
        <w:rPr>
          <w:rFonts w:ascii="Arial" w:hAnsi="Arial" w:cs="Arial"/>
        </w:rPr>
      </w:pPr>
      <w:r w:rsidRPr="00207D82">
        <w:rPr>
          <w:rFonts w:ascii="Arial" w:hAnsi="Arial" w:cs="Arial"/>
        </w:rPr>
        <w:t>42.</w:t>
      </w:r>
      <w:r w:rsidRPr="00207D82">
        <w:rPr>
          <w:rFonts w:ascii="Arial" w:hAnsi="Arial" w:cs="Arial"/>
        </w:rPr>
        <w:tab/>
        <w:t>Вариант 4. Выдача дубликата документа, выданного по результатам предоставления муниципальной услуги</w:t>
      </w:r>
    </w:p>
    <w:p w:rsidR="00A75BA7" w:rsidRPr="00207D82" w:rsidRDefault="00A75BA7" w:rsidP="00A75BA7">
      <w:pPr>
        <w:tabs>
          <w:tab w:val="left" w:pos="567"/>
          <w:tab w:val="left" w:pos="709"/>
        </w:tabs>
        <w:ind w:firstLine="709"/>
        <w:jc w:val="center"/>
        <w:rPr>
          <w:rFonts w:ascii="Arial" w:hAnsi="Arial" w:cs="Arial"/>
        </w:rPr>
      </w:pP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42.1. Максимальный срок предоставления муниципальной услуги в соответствии с вариантом составляет 47 рабочих дней со дня регистрации заявления о выдаче дубликата документа, выданного по результатам предоставления муниципальной услуги (далее – заявление о выдаче дубликата документа). 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42.2. Результатом предоставления муниципальной услуги является выдача дубликата документа.</w:t>
      </w:r>
    </w:p>
    <w:p w:rsidR="00A75BA7" w:rsidRPr="00207D82" w:rsidRDefault="00A75BA7" w:rsidP="00A75BA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07D82">
        <w:rPr>
          <w:rFonts w:ascii="Arial" w:hAnsi="Arial" w:cs="Arial"/>
          <w:b w:val="0"/>
          <w:sz w:val="24"/>
          <w:szCs w:val="24"/>
        </w:rPr>
        <w:t>42.3. Заявителями являются физические или (и) юридические лица, обратившиеся за предоставлением муниципальной услуги «Выдача разрешения на условно разрешенный вид использования земельного участка или объекта капитального строительства», и получившие документ по результатам ее предоставления (далее – заявитель).</w:t>
      </w:r>
    </w:p>
    <w:p w:rsidR="00A75BA7" w:rsidRPr="00207D82" w:rsidRDefault="00A75BA7" w:rsidP="00A75BA7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42.4. Основанием для отказа в предоставлении муниципальной услуги будет являться обращение с заявлением о выдаче дубликата документа лица, не являющегося заявителем (представителем заявителя) в соответствии с пунктом 42.3. настоящего раздела.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42.5.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муниципальной власти: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заявление о выдаче дубликата распоряжения в произвольной форме;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lastRenderedPageBreak/>
        <w:t>Способами установления личности (идентификации) заявителя, (представителя заявителя) при подаче заявления о выдаче дубликата документа являются: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при подаче заявления в орган муниципальной власти, МФЦ – документ, удостоверяющий личность;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при подаче заявления посредством направления на адрес электронной почты органа муниципальной</w:t>
      </w:r>
      <w:bookmarkStart w:id="0" w:name="_GoBack"/>
      <w:bookmarkEnd w:id="0"/>
      <w:r w:rsidRPr="00207D82">
        <w:rPr>
          <w:rFonts w:ascii="Arial" w:hAnsi="Arial" w:cs="Arial"/>
        </w:rPr>
        <w:t xml:space="preserve"> власти на официальном сайте органа муниципальной власти в сети «Интернет».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Основаниями </w:t>
      </w:r>
      <w:proofErr w:type="gramStart"/>
      <w:r w:rsidRPr="00207D82">
        <w:rPr>
          <w:rFonts w:ascii="Arial" w:hAnsi="Arial" w:cs="Arial"/>
        </w:rPr>
        <w:t>для отказа в приеме заявления о выдаче дубликата решения о предоставлении разрешения на условно разрешенный вид</w:t>
      </w:r>
      <w:proofErr w:type="gramEnd"/>
      <w:r w:rsidRPr="00207D82">
        <w:rPr>
          <w:rFonts w:ascii="Arial" w:hAnsi="Arial" w:cs="Arial"/>
        </w:rPr>
        <w:t xml:space="preserve">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являются:</w:t>
      </w:r>
    </w:p>
    <w:p w:rsidR="00A75BA7" w:rsidRPr="00207D82" w:rsidRDefault="00A75BA7" w:rsidP="00A75BA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1)</w:t>
      </w:r>
      <w:r w:rsidRPr="00207D82">
        <w:rPr>
          <w:rFonts w:ascii="Arial" w:hAnsi="Arial" w:cs="Arial"/>
          <w:sz w:val="24"/>
          <w:szCs w:val="24"/>
        </w:rPr>
        <w:tab/>
        <w:t>текст заявления не поддается прочтению;</w:t>
      </w:r>
    </w:p>
    <w:p w:rsidR="00A75BA7" w:rsidRPr="00207D82" w:rsidRDefault="00A75BA7" w:rsidP="00A75BA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2)</w:t>
      </w:r>
      <w:r w:rsidRPr="00207D82">
        <w:rPr>
          <w:rFonts w:ascii="Arial" w:hAnsi="Arial" w:cs="Arial"/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A75BA7" w:rsidRPr="00207D82" w:rsidRDefault="00A75BA7" w:rsidP="00A75BA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3)</w:t>
      </w:r>
      <w:r w:rsidRPr="00207D82">
        <w:rPr>
          <w:rFonts w:ascii="Arial" w:hAnsi="Arial" w:cs="Arial"/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A75BA7" w:rsidRPr="00207D82" w:rsidRDefault="00A75BA7" w:rsidP="00A75BA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4)</w:t>
      </w:r>
      <w:r w:rsidRPr="00207D82">
        <w:rPr>
          <w:rFonts w:ascii="Arial" w:hAnsi="Arial" w:cs="Arial"/>
          <w:sz w:val="24"/>
          <w:szCs w:val="24"/>
        </w:rPr>
        <w:tab/>
        <w:t>вопрос, указанный в заявлении, не относится к порядку предоставления муниципальной услуги.</w:t>
      </w:r>
    </w:p>
    <w:p w:rsidR="00A75BA7" w:rsidRPr="00207D82" w:rsidRDefault="00A75BA7" w:rsidP="00A75BA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A75BA7" w:rsidRPr="00207D82" w:rsidRDefault="00A75BA7" w:rsidP="00A75BA7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42.6. Сроки выполнения административной процедуры в органе муниципальной власти, МФЦ указаны в подразделе 2.11 раздела II Административного регламента.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42.7. Межведомственное информационное взаимодействие в рамках варианта предоставления муниципальной услуги не предусмотрено.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42.8. Основания для приостановления предоставления муниципальной услуги отсутствуют.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42.9.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выдаче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207D82">
        <w:rPr>
          <w:rFonts w:ascii="Arial" w:hAnsi="Arial" w:cs="Arial"/>
        </w:rPr>
        <w:t>с даты регистрации</w:t>
      </w:r>
      <w:proofErr w:type="gramEnd"/>
      <w:r w:rsidRPr="00207D82">
        <w:rPr>
          <w:rFonts w:ascii="Arial" w:hAnsi="Arial" w:cs="Arial"/>
        </w:rPr>
        <w:t xml:space="preserve"> заявления.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42.8. Выдача заявителю (представителю заявителя) дубликата документа одним из способов, указанным в заявлении, позволяющим подтвердить факт </w:t>
      </w:r>
      <w:r w:rsidRPr="00207D82">
        <w:rPr>
          <w:rFonts w:ascii="Arial" w:hAnsi="Arial" w:cs="Arial"/>
        </w:rPr>
        <w:lastRenderedPageBreak/>
        <w:t>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A75BA7" w:rsidRPr="00207D82" w:rsidRDefault="00A75BA7" w:rsidP="00A75BA7">
      <w:pPr>
        <w:ind w:firstLine="709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42.9. Возможность приема МФЦ заявления для предоставления муниципальной услуги, по выбору заявителя независимо от места жительства не предусмотрена.</w:t>
      </w:r>
    </w:p>
    <w:p w:rsidR="00A75BA7" w:rsidRPr="00207D82" w:rsidRDefault="00A75BA7" w:rsidP="00A75BA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b/>
          <w:lang w:eastAsia="en-US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Рассмотрение документов, представленных заявителем,</w:t>
      </w:r>
    </w:p>
    <w:p w:rsidR="00A75BA7" w:rsidRPr="00207D82" w:rsidRDefault="00A75BA7" w:rsidP="00A75BA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75BA7" w:rsidRPr="00207D82" w:rsidRDefault="00A75BA7" w:rsidP="00A75BA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подготовка ответа</w:t>
      </w:r>
    </w:p>
    <w:p w:rsidR="00A75BA7" w:rsidRPr="00207D82" w:rsidRDefault="00A75BA7" w:rsidP="00A75BA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43.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44.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 xml:space="preserve">Время выполнения административной процедуры </w:t>
      </w:r>
      <w:r w:rsidRPr="00207D82">
        <w:rPr>
          <w:rFonts w:ascii="Arial" w:eastAsiaTheme="minorHAnsi" w:hAnsi="Arial" w:cs="Arial"/>
          <w:sz w:val="24"/>
          <w:szCs w:val="24"/>
          <w:lang w:eastAsia="en-US"/>
        </w:rPr>
        <w:t xml:space="preserve">47 дней </w:t>
      </w:r>
      <w:r w:rsidRPr="00207D82">
        <w:rPr>
          <w:rFonts w:ascii="Arial" w:hAnsi="Arial" w:cs="Arial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45.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b/>
          <w:lang w:eastAsia="en-US"/>
        </w:rPr>
      </w:pPr>
      <w:r w:rsidRPr="00207D82">
        <w:rPr>
          <w:rFonts w:ascii="Arial" w:eastAsiaTheme="minorHAnsi" w:hAnsi="Arial" w:cs="Arial"/>
          <w:b/>
          <w:lang w:eastAsia="en-US"/>
        </w:rPr>
        <w:t>Выдача заявителю результата предоставления</w:t>
      </w:r>
    </w:p>
    <w:p w:rsidR="00A75BA7" w:rsidRPr="00207D82" w:rsidRDefault="00A75BA7" w:rsidP="00A75BA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b/>
          <w:lang w:eastAsia="en-US"/>
        </w:rPr>
      </w:pPr>
      <w:r w:rsidRPr="00207D82">
        <w:rPr>
          <w:rFonts w:ascii="Arial" w:eastAsiaTheme="minorHAnsi" w:hAnsi="Arial" w:cs="Arial"/>
          <w:b/>
          <w:lang w:eastAsia="en-US"/>
        </w:rPr>
        <w:t>муниципальной услуги</w:t>
      </w:r>
    </w:p>
    <w:p w:rsidR="00A75BA7" w:rsidRPr="00207D82" w:rsidRDefault="00A75BA7" w:rsidP="00A75BA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46.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47.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eastAsiaTheme="minorHAnsi" w:hAnsi="Arial" w:cs="Arial"/>
          <w:sz w:val="24"/>
          <w:szCs w:val="24"/>
          <w:lang w:eastAsia="en-US"/>
        </w:rPr>
        <w:t>Уведомление заявителя о принятом решении</w:t>
      </w:r>
      <w:r w:rsidRPr="00207D82">
        <w:rPr>
          <w:rFonts w:ascii="Arial" w:hAnsi="Arial" w:cs="Arial"/>
          <w:sz w:val="24"/>
          <w:szCs w:val="24"/>
        </w:rPr>
        <w:t xml:space="preserve"> </w:t>
      </w:r>
      <w:r w:rsidRPr="00207D82">
        <w:rPr>
          <w:rFonts w:ascii="Arial" w:eastAsiaTheme="minorHAnsi" w:hAnsi="Arial" w:cs="Arial"/>
          <w:sz w:val="24"/>
          <w:szCs w:val="24"/>
          <w:lang w:eastAsia="en-US"/>
        </w:rPr>
        <w:t>осуществляется у</w:t>
      </w:r>
      <w:r w:rsidRPr="00207D82">
        <w:rPr>
          <w:rFonts w:ascii="Arial" w:hAnsi="Arial" w:cs="Arial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48.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49.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выдача заявителю: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</w:t>
      </w:r>
      <w:r w:rsidRPr="00207D82">
        <w:rPr>
          <w:rFonts w:ascii="Arial" w:hAnsi="Arial" w:cs="Arial"/>
          <w:sz w:val="24"/>
          <w:szCs w:val="24"/>
        </w:rPr>
        <w:lastRenderedPageBreak/>
        <w:t xml:space="preserve">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207D82">
        <w:rPr>
          <w:rFonts w:ascii="Arial" w:hAnsi="Arial" w:cs="Arial"/>
          <w:sz w:val="24"/>
          <w:szCs w:val="24"/>
        </w:rPr>
        <w:t>pdf</w:t>
      </w:r>
      <w:proofErr w:type="spellEnd"/>
      <w:r w:rsidRPr="00207D82">
        <w:rPr>
          <w:rFonts w:ascii="Arial" w:hAnsi="Arial" w:cs="Arial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207D82">
        <w:rPr>
          <w:rFonts w:ascii="Arial" w:hAnsi="Arial" w:cs="Arial"/>
          <w:sz w:val="24"/>
          <w:szCs w:val="24"/>
        </w:rPr>
        <w:t>sig</w:t>
      </w:r>
      <w:proofErr w:type="spellEnd"/>
      <w:r w:rsidRPr="00207D82">
        <w:rPr>
          <w:rFonts w:ascii="Arial" w:hAnsi="Arial" w:cs="Arial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207D82">
        <w:rPr>
          <w:rFonts w:ascii="Arial" w:hAnsi="Arial" w:cs="Arial"/>
          <w:sz w:val="24"/>
          <w:szCs w:val="24"/>
        </w:rPr>
        <w:t>zip</w:t>
      </w:r>
      <w:proofErr w:type="spellEnd"/>
      <w:r w:rsidRPr="00207D82">
        <w:rPr>
          <w:rFonts w:ascii="Arial" w:hAnsi="Arial" w:cs="Arial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207D82">
        <w:rPr>
          <w:rFonts w:ascii="Arial" w:hAnsi="Arial" w:cs="Arial"/>
          <w:sz w:val="24"/>
          <w:szCs w:val="24"/>
        </w:rPr>
        <w:t>заверение подлинности</w:t>
      </w:r>
      <w:proofErr w:type="gramEnd"/>
      <w:r w:rsidRPr="00207D82">
        <w:rPr>
          <w:rFonts w:ascii="Arial" w:hAnsi="Arial" w:cs="Arial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207D82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07D82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 </w:t>
      </w:r>
    </w:p>
    <w:p w:rsidR="00A75BA7" w:rsidRPr="00207D82" w:rsidRDefault="00A75BA7" w:rsidP="00A75BA7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 xml:space="preserve">Порядок осуществления текущего </w:t>
      </w:r>
      <w:proofErr w:type="gramStart"/>
      <w:r w:rsidRPr="00207D82">
        <w:rPr>
          <w:rFonts w:ascii="Arial" w:hAnsi="Arial" w:cs="Arial"/>
          <w:b/>
        </w:rPr>
        <w:t>контроля за</w:t>
      </w:r>
      <w:proofErr w:type="gramEnd"/>
      <w:r w:rsidRPr="00207D82">
        <w:rPr>
          <w:rFonts w:ascii="Arial" w:hAnsi="Arial" w:cs="Arial"/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50.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207D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7D82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51.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207D82">
        <w:rPr>
          <w:rFonts w:ascii="Arial" w:hAnsi="Arial" w:cs="Arial"/>
          <w:b/>
          <w:sz w:val="24"/>
          <w:szCs w:val="24"/>
        </w:rPr>
        <w:t>плановых</w:t>
      </w:r>
      <w:proofErr w:type="gramEnd"/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>и внеплановых проверок полноты и качества предоставления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>муниципальной услуги, в том числе порядок и формы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07D82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07D82">
        <w:rPr>
          <w:rFonts w:ascii="Arial" w:hAnsi="Arial" w:cs="Arial"/>
          <w:b/>
          <w:sz w:val="24"/>
          <w:szCs w:val="24"/>
        </w:rPr>
        <w:t xml:space="preserve"> полнотой и качеством ее предоставления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52.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53.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54.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>Ответственность должностных лиц органа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lastRenderedPageBreak/>
        <w:t>55.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207D82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07D82">
        <w:rPr>
          <w:rFonts w:ascii="Arial" w:hAnsi="Arial" w:cs="Arial"/>
          <w:b/>
          <w:sz w:val="24"/>
          <w:szCs w:val="24"/>
        </w:rPr>
        <w:t xml:space="preserve"> предоставлением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>муниципальной услуги, в том числе со стороны граждан,</w:t>
      </w:r>
    </w:p>
    <w:p w:rsidR="00A75BA7" w:rsidRPr="00207D82" w:rsidRDefault="00A75BA7" w:rsidP="00A75BA7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07D82">
        <w:rPr>
          <w:rFonts w:ascii="Arial" w:hAnsi="Arial" w:cs="Arial"/>
          <w:b/>
          <w:sz w:val="24"/>
          <w:szCs w:val="24"/>
        </w:rPr>
        <w:t>их объединений и организаций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D82">
        <w:rPr>
          <w:rFonts w:ascii="Arial" w:hAnsi="Arial" w:cs="Arial"/>
          <w:sz w:val="24"/>
          <w:szCs w:val="24"/>
        </w:rPr>
        <w:t>56.</w:t>
      </w:r>
      <w:r w:rsidRPr="00207D82">
        <w:rPr>
          <w:rFonts w:ascii="Arial" w:hAnsi="Arial" w:cs="Arial"/>
          <w:sz w:val="24"/>
          <w:szCs w:val="24"/>
          <w:lang w:val="en-US"/>
        </w:rPr>
        <w:t> </w:t>
      </w:r>
      <w:r w:rsidRPr="00207D82">
        <w:rPr>
          <w:rFonts w:ascii="Arial" w:hAnsi="Arial" w:cs="Arial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75BA7" w:rsidRPr="00207D82" w:rsidRDefault="00A75BA7" w:rsidP="00A75B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57.</w:t>
      </w:r>
      <w:r w:rsidRPr="00207D82">
        <w:rPr>
          <w:rFonts w:ascii="Arial" w:hAnsi="Arial" w:cs="Arial"/>
          <w:lang w:val="en-US"/>
        </w:rPr>
        <w:t> </w:t>
      </w:r>
      <w:r w:rsidRPr="00207D82">
        <w:rPr>
          <w:rFonts w:ascii="Arial" w:hAnsi="Arial" w:cs="Arial"/>
        </w:rPr>
        <w:t>Информация, указанная в данном разделе, подлежит обязательному размещению на Портале.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Информация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для заинтересованных лиц об их праве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на досудебное (внесудебное) обжалование действий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(бездействия) и (или) решений, принятых (осуществленных)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в ходе предоставления муниципальной услуги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58.</w:t>
      </w:r>
      <w:r w:rsidRPr="00207D82">
        <w:rPr>
          <w:rFonts w:ascii="Arial" w:hAnsi="Arial" w:cs="Arial"/>
          <w:lang w:val="en-US"/>
        </w:rPr>
        <w:t> </w:t>
      </w:r>
      <w:r w:rsidRPr="00207D82">
        <w:rPr>
          <w:rFonts w:ascii="Arial" w:hAnsi="Arial" w:cs="Arial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Органы муниципальной власти, организации и уполномоченные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 xml:space="preserve">на рассмотрение жалобы лица, которым может быть </w:t>
      </w:r>
      <w:proofErr w:type="gramStart"/>
      <w:r w:rsidRPr="00207D82">
        <w:rPr>
          <w:rFonts w:ascii="Arial" w:hAnsi="Arial" w:cs="Arial"/>
          <w:b/>
        </w:rPr>
        <w:t>направлена</w:t>
      </w:r>
      <w:proofErr w:type="gramEnd"/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жалоба заявителя в досудебном (внесудебном) порядке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59.</w:t>
      </w:r>
      <w:r w:rsidRPr="00207D82">
        <w:rPr>
          <w:rFonts w:ascii="Arial" w:hAnsi="Arial" w:cs="Arial"/>
          <w:lang w:val="en-US"/>
        </w:rPr>
        <w:t> </w:t>
      </w:r>
      <w:r w:rsidRPr="00207D82">
        <w:rPr>
          <w:rFonts w:ascii="Arial" w:hAnsi="Arial" w:cs="Arial"/>
        </w:rPr>
        <w:t>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lastRenderedPageBreak/>
        <w:t>Способы информирования заявителей о порядке подачи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и рассмотрения жалобы, в том числе с использованием Портала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60.</w:t>
      </w:r>
      <w:r w:rsidRPr="00207D82">
        <w:rPr>
          <w:rFonts w:ascii="Arial" w:hAnsi="Arial" w:cs="Arial"/>
          <w:lang w:val="en-US"/>
        </w:rPr>
        <w:t> </w:t>
      </w:r>
      <w:r w:rsidRPr="00207D82">
        <w:rPr>
          <w:rFonts w:ascii="Arial" w:hAnsi="Arial" w:cs="Arial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Перечень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нормативных правовых актов, регулирующих порядок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досудебного (внесудебного) обжалования решений и действий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(бездействия) органа местного самоуправления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207D82">
        <w:rPr>
          <w:rFonts w:ascii="Arial" w:hAnsi="Arial" w:cs="Arial"/>
          <w:b/>
        </w:rPr>
        <w:t>Оренбургской области, а также его должностных лиц</w:t>
      </w: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75BA7" w:rsidRPr="00207D82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7D82">
        <w:rPr>
          <w:rFonts w:ascii="Arial" w:hAnsi="Arial" w:cs="Arial"/>
        </w:rPr>
        <w:t>61.</w:t>
      </w:r>
      <w:r w:rsidRPr="00207D82">
        <w:rPr>
          <w:rFonts w:ascii="Arial" w:hAnsi="Arial" w:cs="Arial"/>
          <w:lang w:val="en-US"/>
        </w:rPr>
        <w:t> </w:t>
      </w:r>
      <w:r w:rsidRPr="00207D82">
        <w:rPr>
          <w:rFonts w:ascii="Arial" w:hAnsi="Arial" w:cs="Arial"/>
        </w:rPr>
        <w:t xml:space="preserve">Федеральный </w:t>
      </w:r>
      <w:hyperlink r:id="rId6" w:history="1">
        <w:r w:rsidRPr="00207D82">
          <w:rPr>
            <w:rStyle w:val="a9"/>
            <w:rFonts w:ascii="Arial" w:hAnsi="Arial" w:cs="Arial"/>
            <w:color w:val="auto"/>
            <w:u w:val="none"/>
          </w:rPr>
          <w:t>закон</w:t>
        </w:r>
      </w:hyperlink>
      <w:r w:rsidRPr="00207D82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75BA7" w:rsidRPr="00207D82" w:rsidRDefault="001940D9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72F"/>
        </w:rPr>
      </w:pPr>
      <w:hyperlink r:id="rId7" w:anchor="/document/27537955/entry/0" w:history="1">
        <w:proofErr w:type="gramStart"/>
        <w:r w:rsidR="00A75BA7" w:rsidRPr="00207D82">
          <w:rPr>
            <w:rStyle w:val="a9"/>
            <w:rFonts w:ascii="Arial" w:hAnsi="Arial" w:cs="Arial"/>
            <w:color w:val="22272F"/>
            <w:u w:val="none"/>
          </w:rPr>
          <w:t>постановление</w:t>
        </w:r>
      </w:hyperlink>
      <w:r w:rsidR="00A75BA7" w:rsidRPr="00207D82">
        <w:rPr>
          <w:rFonts w:ascii="Arial" w:hAnsi="Arial" w:cs="Arial"/>
          <w:color w:val="22272F"/>
        </w:rPr>
        <w:t xml:space="preserve"> Правительства РФ </w:t>
      </w:r>
      <w:r w:rsidR="00A75BA7" w:rsidRPr="00207D82">
        <w:rPr>
          <w:rFonts w:ascii="Arial" w:hAnsi="Arial" w:cs="Arial"/>
        </w:rPr>
        <w:t xml:space="preserve">от 16 августа 2012 № 840 </w:t>
      </w:r>
      <w:r w:rsidR="00A75BA7" w:rsidRPr="00207D82">
        <w:rPr>
          <w:rFonts w:ascii="Arial" w:hAnsi="Arial" w:cs="Arial"/>
          <w:color w:val="22272F"/>
        </w:rPr>
        <w:t xml:space="preserve">«О порядке </w:t>
      </w:r>
      <w:r w:rsidR="00A75BA7" w:rsidRPr="00207D82">
        <w:rPr>
          <w:rFonts w:ascii="Arial" w:hAnsi="Arial" w:cs="Arial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75BA7" w:rsidRPr="00207D82">
        <w:rPr>
          <w:rFonts w:ascii="Arial" w:hAnsi="Arial" w:cs="Arial"/>
        </w:rPr>
        <w:t xml:space="preserve"> </w:t>
      </w:r>
      <w:hyperlink r:id="rId8" w:history="1">
        <w:r w:rsidR="00A75BA7" w:rsidRPr="00207D82">
          <w:rPr>
            <w:rStyle w:val="a9"/>
            <w:rFonts w:ascii="Arial" w:hAnsi="Arial" w:cs="Arial"/>
            <w:color w:val="auto"/>
            <w:u w:val="none"/>
          </w:rPr>
          <w:t>частью 1.1 статьи 16</w:t>
        </w:r>
      </w:hyperlink>
      <w:r w:rsidR="00A75BA7" w:rsidRPr="00207D82">
        <w:rPr>
          <w:rFonts w:ascii="Arial" w:hAnsi="Arial" w:cs="Arial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A75BA7" w:rsidRPr="00207D82">
        <w:rPr>
          <w:rFonts w:ascii="Arial" w:hAnsi="Arial" w:cs="Arial"/>
          <w:color w:val="22272F"/>
        </w:rPr>
        <w:t>».</w:t>
      </w:r>
    </w:p>
    <w:p w:rsidR="00A75BA7" w:rsidRDefault="00A75BA7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7D82" w:rsidRPr="00207D82" w:rsidRDefault="00207D82" w:rsidP="00A75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75BA7" w:rsidRPr="00207D82" w:rsidRDefault="00A75BA7" w:rsidP="00A75BA7">
      <w:pPr>
        <w:ind w:left="6521"/>
        <w:rPr>
          <w:rFonts w:ascii="Arial" w:hAnsi="Arial" w:cs="Arial"/>
        </w:rPr>
      </w:pPr>
    </w:p>
    <w:p w:rsidR="00A75BA7" w:rsidRPr="00A528A6" w:rsidRDefault="00A75BA7" w:rsidP="00A528A6">
      <w:pPr>
        <w:ind w:left="6521"/>
        <w:jc w:val="right"/>
        <w:rPr>
          <w:b/>
        </w:rPr>
      </w:pPr>
      <w:r w:rsidRPr="00A528A6">
        <w:rPr>
          <w:b/>
        </w:rPr>
        <w:t xml:space="preserve">Приложение 1 </w:t>
      </w:r>
    </w:p>
    <w:p w:rsidR="00A75BA7" w:rsidRPr="00A528A6" w:rsidRDefault="00A75BA7" w:rsidP="00A528A6">
      <w:pPr>
        <w:ind w:left="6521"/>
        <w:jc w:val="right"/>
        <w:rPr>
          <w:b/>
          <w:bCs/>
        </w:rPr>
      </w:pPr>
      <w:r w:rsidRPr="00A528A6">
        <w:rPr>
          <w:b/>
        </w:rPr>
        <w:t xml:space="preserve">к Административному регламенту </w:t>
      </w:r>
      <w:r w:rsidRPr="00A528A6">
        <w:rPr>
          <w:b/>
          <w:bCs/>
        </w:rPr>
        <w:t xml:space="preserve"> </w:t>
      </w:r>
    </w:p>
    <w:p w:rsidR="00A75BA7" w:rsidRPr="00A528A6" w:rsidRDefault="00A75BA7" w:rsidP="00A528A6">
      <w:pPr>
        <w:ind w:left="6521"/>
        <w:jc w:val="right"/>
        <w:rPr>
          <w:b/>
          <w:bCs/>
        </w:rPr>
      </w:pPr>
    </w:p>
    <w:p w:rsidR="00A75BA7" w:rsidRDefault="00A75BA7" w:rsidP="00A75BA7">
      <w:pPr>
        <w:ind w:left="6521"/>
        <w:rPr>
          <w:bCs/>
        </w:rPr>
      </w:pPr>
    </w:p>
    <w:p w:rsidR="00A75BA7" w:rsidRDefault="00A75BA7" w:rsidP="00A75B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 xml:space="preserve">выдаче разрешения на условно разрешенный вид использования </w:t>
      </w:r>
    </w:p>
    <w:p w:rsidR="00A75BA7" w:rsidRDefault="00A75BA7" w:rsidP="00A75B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</w:p>
    <w:p w:rsidR="00A75BA7" w:rsidRDefault="00A75BA7" w:rsidP="00A75BA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20" w:type="dxa"/>
        <w:tblLayout w:type="fixed"/>
        <w:tblLook w:val="04A0"/>
      </w:tblPr>
      <w:tblGrid>
        <w:gridCol w:w="10320"/>
      </w:tblGrid>
      <w:tr w:rsidR="00A75BA7" w:rsidTr="00A75BA7">
        <w:tc>
          <w:tcPr>
            <w:tcW w:w="10314" w:type="dxa"/>
            <w:hideMark/>
          </w:tcPr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местного самоуправления: _____________________________________________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5BA7" w:rsidTr="00A75BA7">
        <w:tc>
          <w:tcPr>
            <w:tcW w:w="10314" w:type="dxa"/>
          </w:tcPr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заявителе: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A75BA7" w:rsidRPr="009C498E" w:rsidRDefault="00A75BA7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4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A75BA7" w:rsidRPr="009C498E" w:rsidRDefault="00A75BA7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49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 руководителя или иного уполномоченного лица)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(вид документа, серия, номер)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(кем, когда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- для физических лиц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муниципальной регистрации юридического лица (индивидуального предпринимателя):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(ОГРНИП) _____________________________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_____________________________________________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_________________________________________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почта _____________________________________</w:t>
            </w:r>
          </w:p>
          <w:p w:rsidR="00A75BA7" w:rsidRDefault="00A75BA7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A75BA7" w:rsidRDefault="00A75BA7" w:rsidP="009C498E">
            <w:pPr>
              <w:pStyle w:val="ConsPlusNonformat"/>
              <w:tabs>
                <w:tab w:val="left" w:pos="0"/>
              </w:tabs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  <w:r w:rsidR="009C4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</w:tbl>
    <w:p w:rsidR="00A75BA7" w:rsidRDefault="00A75BA7" w:rsidP="00A75BA7">
      <w:pPr>
        <w:ind w:firstLine="708"/>
        <w:jc w:val="both"/>
      </w:pPr>
    </w:p>
    <w:p w:rsidR="00A75BA7" w:rsidRDefault="00A75BA7" w:rsidP="00A75BA7">
      <w:pPr>
        <w:ind w:firstLine="708"/>
        <w:jc w:val="center"/>
      </w:pPr>
      <w:r>
        <w:t>Заявление</w:t>
      </w:r>
    </w:p>
    <w:p w:rsidR="00A75BA7" w:rsidRDefault="00A75BA7" w:rsidP="00A75BA7">
      <w:pPr>
        <w:ind w:firstLine="708"/>
        <w:jc w:val="center"/>
      </w:pPr>
      <w:r>
        <w:t>о принятии решения на условно разрешенный вид использования земельного участка или объекта капитального строительства</w:t>
      </w:r>
    </w:p>
    <w:p w:rsidR="00A75BA7" w:rsidRDefault="00A75BA7" w:rsidP="00A75BA7">
      <w:pPr>
        <w:ind w:firstLine="708"/>
        <w:jc w:val="both"/>
      </w:pPr>
    </w:p>
    <w:tbl>
      <w:tblPr>
        <w:tblW w:w="10490" w:type="dxa"/>
        <w:tblCellMar>
          <w:left w:w="0" w:type="dxa"/>
          <w:right w:w="0" w:type="dxa"/>
        </w:tblCellMar>
        <w:tblLook w:val="04A0"/>
      </w:tblPr>
      <w:tblGrid>
        <w:gridCol w:w="7938"/>
        <w:gridCol w:w="2552"/>
      </w:tblGrid>
      <w:tr w:rsidR="00A75BA7" w:rsidTr="00A75BA7">
        <w:trPr>
          <w:trHeight w:val="15"/>
        </w:trPr>
        <w:tc>
          <w:tcPr>
            <w:tcW w:w="10490" w:type="dxa"/>
            <w:gridSpan w:val="2"/>
            <w:hideMark/>
          </w:tcPr>
          <w:p w:rsidR="00A75BA7" w:rsidRDefault="00A75BA7">
            <w:pPr>
              <w:spacing w:line="276" w:lineRule="auto"/>
              <w:ind w:firstLine="708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 соответствии со статьей 39 Градостроительного кодекса Российской Федерации прошу выдать разрешение на</w:t>
            </w:r>
            <w:r>
              <w:rPr>
                <w:lang w:eastAsia="en-US"/>
              </w:rPr>
              <w:t xml:space="preserve"> условно разрешенный вид использования земельного участка и/или объекта капитального строительства:</w:t>
            </w:r>
          </w:p>
        </w:tc>
      </w:tr>
      <w:tr w:rsidR="00A75BA7" w:rsidTr="00A75BA7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75BA7" w:rsidTr="00A75BA7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 xml:space="preserve">Местоположение (адрес) земельного участка и/или объекта капитального </w:t>
            </w:r>
            <w:r>
              <w:rPr>
                <w:lang w:eastAsia="en-US"/>
              </w:rPr>
              <w:lastRenderedPageBreak/>
              <w:t>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75BA7" w:rsidTr="00A75BA7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Кадастровый номер земельного участка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75BA7" w:rsidTr="00A75BA7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>Кадастровый номер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75BA7" w:rsidTr="00A75BA7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75BA7" w:rsidTr="00A75BA7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BA7" w:rsidRDefault="00A75B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A75BA7" w:rsidRDefault="00A75BA7" w:rsidP="00A75BA7">
      <w:pPr>
        <w:jc w:val="both"/>
      </w:pPr>
      <w:r>
        <w:t>Оплату расходов, связанных с проведением процедуры публичных слушаний (аренда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</w:t>
      </w:r>
      <w:proofErr w:type="gramStart"/>
      <w:r>
        <w:t>ю(</w:t>
      </w:r>
      <w:proofErr w:type="gramEnd"/>
      <w:r>
        <w:t>ем).</w:t>
      </w:r>
    </w:p>
    <w:p w:rsidR="00A75BA7" w:rsidRDefault="00A75BA7" w:rsidP="00A75BA7">
      <w:pPr>
        <w:ind w:firstLine="708"/>
      </w:pPr>
    </w:p>
    <w:p w:rsidR="00A75BA7" w:rsidRDefault="00A75BA7" w:rsidP="00A75BA7">
      <w:pPr>
        <w:ind w:firstLine="708"/>
      </w:pPr>
      <w:r>
        <w:t>К заявлению прилагаются: __________________________________________________</w:t>
      </w:r>
    </w:p>
    <w:p w:rsidR="00A75BA7" w:rsidRDefault="00A75BA7" w:rsidP="00A75BA7">
      <w:pPr>
        <w:ind w:left="2832"/>
      </w:pPr>
      <w:r>
        <w:t>(наименование документов и количество экземпляров)</w:t>
      </w:r>
    </w:p>
    <w:p w:rsidR="00A75BA7" w:rsidRDefault="00A75BA7" w:rsidP="00A75BA7">
      <w:pPr>
        <w:widowControl w:val="0"/>
        <w:jc w:val="both"/>
      </w:pPr>
      <w:r>
        <w:t>Приложение: опись прилагаемых к заявлению документов на ____ листах.</w:t>
      </w:r>
    </w:p>
    <w:p w:rsidR="00A75BA7" w:rsidRDefault="00A75BA7" w:rsidP="00A75BA7">
      <w:pPr>
        <w:widowControl w:val="0"/>
        <w:jc w:val="both"/>
      </w:pPr>
    </w:p>
    <w:p w:rsidR="00A75BA7" w:rsidRDefault="00A75BA7" w:rsidP="00A75BA7">
      <w:pPr>
        <w:ind w:firstLine="708"/>
        <w:jc w:val="both"/>
      </w:pPr>
      <w:r>
        <w:t>Заявитель:</w:t>
      </w:r>
    </w:p>
    <w:tbl>
      <w:tblPr>
        <w:tblW w:w="0" w:type="auto"/>
        <w:tblLook w:val="04A0"/>
      </w:tblPr>
      <w:tblGrid>
        <w:gridCol w:w="3365"/>
        <w:gridCol w:w="397"/>
        <w:gridCol w:w="2343"/>
        <w:gridCol w:w="520"/>
        <w:gridCol w:w="2946"/>
      </w:tblGrid>
      <w:tr w:rsidR="00A75BA7" w:rsidTr="00A75BA7"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5BA7" w:rsidTr="00A75BA7"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(личная подпись)</w:t>
            </w:r>
          </w:p>
        </w:tc>
        <w:tc>
          <w:tcPr>
            <w:tcW w:w="543" w:type="dxa"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 и инициалы)</w:t>
            </w:r>
          </w:p>
        </w:tc>
      </w:tr>
    </w:tbl>
    <w:p w:rsidR="00A75BA7" w:rsidRDefault="00A75BA7" w:rsidP="00A75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М.П. </w:t>
      </w:r>
    </w:p>
    <w:p w:rsidR="00A75BA7" w:rsidRDefault="00A75BA7" w:rsidP="00A75BA7">
      <w:pPr>
        <w:jc w:val="both"/>
      </w:pPr>
      <w:r>
        <w:rPr>
          <w:sz w:val="20"/>
          <w:szCs w:val="20"/>
        </w:rPr>
        <w:t>(для юридического лица)</w:t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«____» ___________ 20___ г.   </w:t>
      </w:r>
    </w:p>
    <w:p w:rsidR="00A75BA7" w:rsidRDefault="00A75BA7" w:rsidP="00A75BA7">
      <w:pPr>
        <w:jc w:val="both"/>
        <w:rPr>
          <w:sz w:val="22"/>
          <w:szCs w:val="22"/>
        </w:rPr>
      </w:pPr>
    </w:p>
    <w:p w:rsidR="00A75BA7" w:rsidRDefault="00A75BA7" w:rsidP="00A75BA7">
      <w:pPr>
        <w:jc w:val="both"/>
      </w:pPr>
      <w:r>
        <w:t>Должностное лицо,</w:t>
      </w:r>
    </w:p>
    <w:p w:rsidR="00A75BA7" w:rsidRDefault="00A75BA7" w:rsidP="00A75BA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A75BA7" w:rsidRDefault="00A75BA7" w:rsidP="00A75BA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A75BA7" w:rsidRDefault="00A75BA7" w:rsidP="00A75BA7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  <w:sz w:val="20"/>
        </w:rPr>
        <w:tab/>
      </w:r>
    </w:p>
    <w:p w:rsidR="00A75BA7" w:rsidRDefault="00A75BA7" w:rsidP="00A75BA7">
      <w:pPr>
        <w:autoSpaceDE w:val="0"/>
        <w:autoSpaceDN w:val="0"/>
        <w:adjustRightInd w:val="0"/>
        <w:ind w:firstLine="426"/>
        <w:jc w:val="both"/>
      </w:pPr>
      <w:r>
        <w:t>2. Результат услуги прошу предоставить мне/представителю (при наличии доверенности) в виде: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электронного документа, подписанного уполномоченным должностным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└───┘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  <w:proofErr w:type="gramEnd"/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направления в личный кабинет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интернет-портала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www.gosuslugi.ru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A75BA7" w:rsidRDefault="00A75BA7" w:rsidP="00A75BA7">
      <w:pPr>
        <w:autoSpaceDE w:val="0"/>
        <w:autoSpaceDN w:val="0"/>
        <w:adjustRightInd w:val="0"/>
        <w:ind w:hanging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A75BA7" w:rsidRDefault="00A75BA7" w:rsidP="00A75BA7">
      <w:pPr>
        <w:autoSpaceDE w:val="0"/>
        <w:autoSpaceDN w:val="0"/>
        <w:adjustRightInd w:val="0"/>
        <w:ind w:hanging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документа на бумажном носителе в МФЦ.</w:t>
      </w:r>
    </w:p>
    <w:p w:rsidR="00A75BA7" w:rsidRDefault="00A75BA7" w:rsidP="00A75BA7">
      <w:pPr>
        <w:autoSpaceDE w:val="0"/>
        <w:autoSpaceDN w:val="0"/>
        <w:adjustRightInd w:val="0"/>
        <w:ind w:hanging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└───┘</w:t>
      </w:r>
    </w:p>
    <w:p w:rsidR="00A75BA7" w:rsidRDefault="00A75BA7" w:rsidP="00A75BA7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t>3.</w:t>
      </w:r>
      <w:r>
        <w:rPr>
          <w:rFonts w:ascii="Courier New" w:hAnsi="Courier New" w:cs="Courier New"/>
        </w:rPr>
        <w:t xml:space="preserve"> </w:t>
      </w:r>
      <w:r>
        <w:t>В целях регистрации и (или) дальнейшего информирования о ходе</w:t>
      </w:r>
    </w:p>
    <w:p w:rsidR="00A75BA7" w:rsidRDefault="00A75BA7" w:rsidP="00A75BA7">
      <w:pPr>
        <w:autoSpaceDE w:val="0"/>
        <w:autoSpaceDN w:val="0"/>
        <w:adjustRightInd w:val="0"/>
        <w:jc w:val="both"/>
      </w:pPr>
      <w:r>
        <w:t>исполнения услуги (получения результата услуги) прошу: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A75BA7" w:rsidRDefault="00A75BA7" w:rsidP="00A75BA7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</w:t>
      </w:r>
    </w:p>
    <w:p w:rsidR="00A75BA7" w:rsidRDefault="00A75BA7" w:rsidP="00A75BA7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произвести регистрацию на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www.gosuslugi.ru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(в ЕСИА);</w:t>
      </w:r>
    </w:p>
    <w:p w:rsidR="00A75BA7" w:rsidRDefault="00A75BA7" w:rsidP="00A75BA7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</w:t>
      </w:r>
    </w:p>
    <w:p w:rsidR="00A75BA7" w:rsidRDefault="00A75BA7" w:rsidP="00A75BA7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</w:t>
      </w:r>
    </w:p>
    <w:p w:rsidR="00A75BA7" w:rsidRDefault="00A75BA7" w:rsidP="00A75BA7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восстановить доступ на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www.gosuslugi.ru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(в ЕСИА);</w:t>
      </w:r>
    </w:p>
    <w:p w:rsidR="00A75BA7" w:rsidRDefault="00A75BA7" w:rsidP="00A75BA7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</w:t>
      </w:r>
    </w:p>
    <w:p w:rsidR="00A75BA7" w:rsidRDefault="00A75BA7" w:rsidP="00A75BA7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</w:t>
      </w:r>
    </w:p>
    <w:p w:rsidR="00A75BA7" w:rsidRDefault="00A75BA7" w:rsidP="00A75BA7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подтвердить    регистрацию    учетной   записи   на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</w:tblGrid>
      <w:tr w:rsidR="00A75BA7" w:rsidTr="00A75BA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A7" w:rsidRDefault="00A75B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A75BA7" w:rsidRDefault="00A75BA7" w:rsidP="00A75BA7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A75BA7" w:rsidRDefault="00A75BA7" w:rsidP="00A75BA7">
      <w:pPr>
        <w:autoSpaceDE w:val="0"/>
        <w:autoSpaceDN w:val="0"/>
        <w:adjustRightInd w:val="0"/>
        <w:jc w:val="both"/>
      </w:pPr>
      <w: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└───┘└───┘└───┘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e-mail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</w:t>
      </w:r>
      <w:proofErr w:type="gramStart"/>
      <w:r>
        <w:rPr>
          <w:rFonts w:ascii="Courier New" w:hAnsi="Courier New" w:cs="Courier New"/>
          <w:sz w:val="20"/>
          <w:szCs w:val="20"/>
        </w:rPr>
        <w:t>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 РФ: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серия, номер - 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_______________________________________________________________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код подразделения - 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┌───┐┌───┐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рождения - │   ││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</w:t>
      </w:r>
      <w:proofErr w:type="gramStart"/>
      <w:r>
        <w:rPr>
          <w:rFonts w:ascii="Courier New" w:hAnsi="Courier New" w:cs="Courier New"/>
          <w:sz w:val="20"/>
          <w:szCs w:val="20"/>
        </w:rPr>
        <w:t>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┌───┐┌───┐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окончания срока действия - │   ││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A75BA7" w:rsidRDefault="00A75BA7" w:rsidP="00A75BA7">
      <w:pPr>
        <w:autoSpaceDE w:val="0"/>
        <w:autoSpaceDN w:val="0"/>
        <w:adjustRightInd w:val="0"/>
        <w:ind w:firstLine="567"/>
        <w:jc w:val="both"/>
      </w:pPr>
      <w:r>
        <w:t xml:space="preserve">4.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 </w:t>
      </w:r>
      <w:proofErr w:type="spellStart"/>
      <w:r>
        <w:t>www.gosuslugi.ru</w:t>
      </w:r>
      <w:proofErr w:type="spellEnd"/>
      <w:r>
        <w:t xml:space="preserve"> (для     заявителей, зарегистрированных в ЕСИА)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>
        <w:rPr>
          <w:rFonts w:ascii="Courier New" w:hAnsi="Courier New" w:cs="Courier New"/>
          <w:sz w:val="20"/>
          <w:szCs w:val="20"/>
        </w:rPr>
        <w:t>││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└───┘└───┘└───┘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┌───┐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┌───┐</w:t>
      </w:r>
      <w:proofErr w:type="spellEnd"/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ДА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НЕТ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└───┘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└───┘</w:t>
      </w:r>
      <w:proofErr w:type="spellEnd"/>
    </w:p>
    <w:p w:rsidR="00A75BA7" w:rsidRDefault="00A75BA7" w:rsidP="00A75BA7">
      <w:pPr>
        <w:ind w:firstLine="708"/>
        <w:jc w:val="both"/>
      </w:pPr>
      <w:r>
        <w:t>Заявитель:</w:t>
      </w:r>
    </w:p>
    <w:tbl>
      <w:tblPr>
        <w:tblW w:w="0" w:type="auto"/>
        <w:tblLook w:val="04A0"/>
      </w:tblPr>
      <w:tblGrid>
        <w:gridCol w:w="3365"/>
        <w:gridCol w:w="397"/>
        <w:gridCol w:w="2343"/>
        <w:gridCol w:w="520"/>
        <w:gridCol w:w="2946"/>
      </w:tblGrid>
      <w:tr w:rsidR="00A75BA7" w:rsidTr="00A75BA7"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A7" w:rsidRDefault="00A75B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5BA7" w:rsidTr="00A75BA7"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(личная подпись)</w:t>
            </w:r>
          </w:p>
        </w:tc>
        <w:tc>
          <w:tcPr>
            <w:tcW w:w="543" w:type="dxa"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5BA7" w:rsidRDefault="00A75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 и инициалы)</w:t>
            </w:r>
          </w:p>
        </w:tc>
      </w:tr>
    </w:tbl>
    <w:p w:rsidR="00A75BA7" w:rsidRDefault="00A75BA7" w:rsidP="00A75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М.П. </w:t>
      </w:r>
    </w:p>
    <w:p w:rsidR="00A75BA7" w:rsidRDefault="00A75BA7" w:rsidP="00A75BA7">
      <w:pPr>
        <w:jc w:val="both"/>
        <w:rPr>
          <w:sz w:val="28"/>
          <w:szCs w:val="28"/>
        </w:rPr>
      </w:pPr>
      <w:r>
        <w:t>(для юридического лица)</w:t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«____» ___________ 20___ г.</w:t>
      </w:r>
      <w:r>
        <w:rPr>
          <w:sz w:val="28"/>
          <w:szCs w:val="28"/>
        </w:rPr>
        <w:t xml:space="preserve">       </w:t>
      </w:r>
    </w:p>
    <w:p w:rsidR="00A75BA7" w:rsidRDefault="00A75BA7" w:rsidP="00A75BA7">
      <w:pPr>
        <w:jc w:val="both"/>
        <w:rPr>
          <w:sz w:val="28"/>
          <w:szCs w:val="28"/>
        </w:rPr>
      </w:pPr>
    </w:p>
    <w:p w:rsidR="00A75BA7" w:rsidRDefault="00A75BA7" w:rsidP="00A75BA7">
      <w:pPr>
        <w:jc w:val="both"/>
      </w:pPr>
      <w:r>
        <w:t>Должностное лицо,</w:t>
      </w:r>
    </w:p>
    <w:p w:rsidR="00A75BA7" w:rsidRDefault="00A75BA7" w:rsidP="00A75BA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A75BA7" w:rsidRDefault="00A75BA7" w:rsidP="00A75BA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(фамилия и инициалы)                                                                                        (подпись)    </w:t>
      </w:r>
    </w:p>
    <w:p w:rsidR="00A75BA7" w:rsidRDefault="00A75BA7" w:rsidP="00A75B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5BA7" w:rsidRDefault="00A75BA7" w:rsidP="00A75B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5BA7" w:rsidRDefault="00A75BA7" w:rsidP="00A75B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5BA7" w:rsidRDefault="00A75BA7" w:rsidP="00A75B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5BA7" w:rsidRDefault="00A75BA7" w:rsidP="00A75B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5BA7" w:rsidRDefault="00A75BA7" w:rsidP="00A75B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5BA7" w:rsidRPr="00A528A6" w:rsidRDefault="00A75BA7" w:rsidP="00A528A6">
      <w:pPr>
        <w:ind w:left="5529"/>
        <w:jc w:val="right"/>
        <w:rPr>
          <w:b/>
        </w:rPr>
      </w:pPr>
      <w:r>
        <w:rPr>
          <w:rStyle w:val="a8"/>
          <w:color w:val="000000"/>
        </w:rPr>
        <w:t>Приложение № 2</w:t>
      </w:r>
      <w:r>
        <w:rPr>
          <w:rStyle w:val="a8"/>
          <w:color w:val="000000"/>
        </w:rPr>
        <w:br/>
        <w:t xml:space="preserve">к </w:t>
      </w:r>
      <w:r w:rsidRPr="00A528A6">
        <w:rPr>
          <w:rStyle w:val="a7"/>
          <w:b/>
          <w:color w:val="000000"/>
        </w:rPr>
        <w:t>Административному регламенту</w:t>
      </w:r>
      <w:r w:rsidRPr="00A528A6">
        <w:rPr>
          <w:rStyle w:val="a8"/>
          <w:b w:val="0"/>
          <w:color w:val="000000"/>
        </w:rPr>
        <w:br/>
      </w:r>
    </w:p>
    <w:p w:rsidR="00A75BA7" w:rsidRDefault="00A75BA7" w:rsidP="00A75BA7"/>
    <w:p w:rsidR="00A75BA7" w:rsidRDefault="00A75BA7" w:rsidP="00A75BA7">
      <w:pPr>
        <w:pStyle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Перечень</w:t>
      </w:r>
      <w:r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A75BA7" w:rsidRDefault="00A75BA7" w:rsidP="00A75BA7"/>
    <w:tbl>
      <w:tblPr>
        <w:tblW w:w="0" w:type="auto"/>
        <w:tblInd w:w="-318" w:type="dxa"/>
        <w:tblLayout w:type="fixed"/>
        <w:tblLook w:val="04A0"/>
      </w:tblPr>
      <w:tblGrid>
        <w:gridCol w:w="2946"/>
        <w:gridCol w:w="7545"/>
      </w:tblGrid>
      <w:tr w:rsidR="00A75BA7" w:rsidTr="00A75BA7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5BA7" w:rsidRDefault="00A75BA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A7" w:rsidRDefault="00A75BA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A75BA7" w:rsidTr="00A75BA7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5BA7" w:rsidRDefault="00A75BA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A7" w:rsidRDefault="00A75BA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A75BA7" w:rsidTr="00A75BA7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5BA7" w:rsidRDefault="00A75BA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A7" w:rsidRDefault="00A75BA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A75BA7" w:rsidRDefault="00A75BA7" w:rsidP="00A75B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003B4A"/>
    <w:multiLevelType w:val="hybridMultilevel"/>
    <w:tmpl w:val="860CEA0E"/>
    <w:lvl w:ilvl="0" w:tplc="CFBCD9E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DC1B38"/>
    <w:multiLevelType w:val="multilevel"/>
    <w:tmpl w:val="7A1C238C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44" w:hanging="120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2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3" w:hanging="2160"/>
      </w:pPr>
      <w:rPr>
        <w:rFonts w:hint="default"/>
      </w:rPr>
    </w:lvl>
  </w:abstractNum>
  <w:abstractNum w:abstractNumId="3">
    <w:nsid w:val="371425EF"/>
    <w:multiLevelType w:val="multilevel"/>
    <w:tmpl w:val="1AE4F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4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43DF2"/>
    <w:multiLevelType w:val="hybridMultilevel"/>
    <w:tmpl w:val="B8669324"/>
    <w:lvl w:ilvl="0" w:tplc="533A3C04">
      <w:start w:val="1"/>
      <w:numFmt w:val="decimal"/>
      <w:lvlText w:val="%1."/>
      <w:lvlJc w:val="left"/>
      <w:pPr>
        <w:ind w:left="644" w:hanging="360"/>
      </w:pPr>
      <w:rPr>
        <w:rFonts w:ascii="Arial" w:eastAsiaTheme="minorEastAsia" w:hAnsi="Arial"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75BA7"/>
    <w:rsid w:val="00000569"/>
    <w:rsid w:val="001940D9"/>
    <w:rsid w:val="00207D82"/>
    <w:rsid w:val="00370A61"/>
    <w:rsid w:val="003E0F10"/>
    <w:rsid w:val="0048422B"/>
    <w:rsid w:val="006552AD"/>
    <w:rsid w:val="008A07F9"/>
    <w:rsid w:val="008B24E2"/>
    <w:rsid w:val="009C498E"/>
    <w:rsid w:val="009E2E6A"/>
    <w:rsid w:val="00A528A6"/>
    <w:rsid w:val="00A75BA7"/>
    <w:rsid w:val="00D45910"/>
    <w:rsid w:val="00D90EEA"/>
    <w:rsid w:val="00E6566E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B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BA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5BA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75BA7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5B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A75BA7"/>
    <w:pPr>
      <w:ind w:left="720"/>
      <w:contextualSpacing/>
    </w:pPr>
  </w:style>
  <w:style w:type="paragraph" w:customStyle="1" w:styleId="ConsPlusNormal">
    <w:name w:val="ConsPlusNormal"/>
    <w:link w:val="ConsPlusNormal0"/>
    <w:rsid w:val="00A75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8422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A75B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A75BA7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6">
    <w:name w:val="Прижатый влево"/>
    <w:basedOn w:val="a"/>
    <w:next w:val="a"/>
    <w:uiPriority w:val="99"/>
    <w:semiHidden/>
    <w:rsid w:val="00A75BA7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customStyle="1" w:styleId="a7">
    <w:name w:val="Гипертекстовая ссылка"/>
    <w:basedOn w:val="a0"/>
    <w:uiPriority w:val="99"/>
    <w:rsid w:val="00A75BA7"/>
    <w:rPr>
      <w:color w:val="106BBE"/>
    </w:rPr>
  </w:style>
  <w:style w:type="character" w:customStyle="1" w:styleId="a8">
    <w:name w:val="Цветовое выделение"/>
    <w:rsid w:val="00A75BA7"/>
    <w:rPr>
      <w:b/>
      <w:bCs/>
      <w:color w:val="26282F"/>
    </w:rPr>
  </w:style>
  <w:style w:type="character" w:styleId="a9">
    <w:name w:val="Hyperlink"/>
    <w:basedOn w:val="a0"/>
    <w:uiPriority w:val="99"/>
    <w:semiHidden/>
    <w:unhideWhenUsed/>
    <w:rsid w:val="00A75BA7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4842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84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089C3-8171-48EC-81F3-648CCF2D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28</Pages>
  <Words>11104</Words>
  <Characters>63298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2022-08-03T07:18:00Z</dcterms:created>
  <dcterms:modified xsi:type="dcterms:W3CDTF">2022-08-04T05:08:00Z</dcterms:modified>
</cp:coreProperties>
</file>