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D9" w:rsidRPr="00FC022C" w:rsidRDefault="00F677D9" w:rsidP="00F677D9">
      <w:pPr>
        <w:pStyle w:val="2"/>
        <w:tabs>
          <w:tab w:val="clear" w:pos="4320"/>
          <w:tab w:val="left" w:pos="8080"/>
        </w:tabs>
        <w:spacing w:line="120" w:lineRule="atLeast"/>
        <w:ind w:right="-1"/>
        <w:rPr>
          <w:rFonts w:ascii="Arial" w:eastAsia="Arial Unicode MS" w:hAnsi="Arial" w:cs="Arial"/>
          <w:sz w:val="32"/>
          <w:szCs w:val="32"/>
        </w:rPr>
      </w:pPr>
      <w:r w:rsidRPr="00FC022C">
        <w:rPr>
          <w:rFonts w:ascii="Arial" w:eastAsia="Arial Unicode MS" w:hAnsi="Arial" w:cs="Arial"/>
          <w:sz w:val="32"/>
          <w:szCs w:val="32"/>
        </w:rPr>
        <w:t>С</w:t>
      </w:r>
      <w:r w:rsidRPr="00FC022C"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F677D9" w:rsidRPr="00FC022C" w:rsidRDefault="00F677D9" w:rsidP="00F677D9">
      <w:pPr>
        <w:pStyle w:val="2"/>
        <w:tabs>
          <w:tab w:val="left" w:pos="4678"/>
          <w:tab w:val="left" w:pos="6379"/>
        </w:tabs>
        <w:spacing w:line="120" w:lineRule="atLeast"/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FC022C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F677D9" w:rsidRPr="00FC022C" w:rsidRDefault="00F677D9" w:rsidP="00F677D9">
      <w:pPr>
        <w:pStyle w:val="2"/>
        <w:tabs>
          <w:tab w:val="left" w:pos="6379"/>
        </w:tabs>
        <w:spacing w:line="120" w:lineRule="atLeast"/>
        <w:ind w:right="-1"/>
        <w:jc w:val="left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 xml:space="preserve">   </w:t>
      </w:r>
      <w:r w:rsidR="00A948FF">
        <w:rPr>
          <w:rFonts w:ascii="Arial" w:eastAsia="Arial Unicode MS" w:hAnsi="Arial" w:cs="Arial"/>
          <w:sz w:val="32"/>
          <w:szCs w:val="32"/>
        </w:rPr>
        <w:t xml:space="preserve">                           САКМАРС</w:t>
      </w:r>
      <w:r>
        <w:rPr>
          <w:rFonts w:ascii="Arial" w:eastAsia="Arial Unicode MS" w:hAnsi="Arial" w:cs="Arial"/>
          <w:sz w:val="32"/>
          <w:szCs w:val="32"/>
        </w:rPr>
        <w:t xml:space="preserve">КИЙ </w:t>
      </w:r>
      <w:r w:rsidRPr="00FC022C">
        <w:rPr>
          <w:rFonts w:ascii="Arial" w:eastAsia="Arial Unicode MS" w:hAnsi="Arial" w:cs="Arial"/>
          <w:sz w:val="32"/>
          <w:szCs w:val="32"/>
        </w:rPr>
        <w:t>СЕЛЬСОВЕТ</w:t>
      </w:r>
    </w:p>
    <w:p w:rsidR="00F677D9" w:rsidRPr="00FC022C" w:rsidRDefault="00F677D9" w:rsidP="00F677D9">
      <w:pPr>
        <w:tabs>
          <w:tab w:val="left" w:pos="6379"/>
        </w:tabs>
        <w:spacing w:after="0" w:line="120" w:lineRule="atLeast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C022C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F677D9" w:rsidRPr="00FC022C" w:rsidRDefault="00F677D9" w:rsidP="00F677D9">
      <w:pPr>
        <w:tabs>
          <w:tab w:val="left" w:pos="6379"/>
        </w:tabs>
        <w:spacing w:after="0" w:line="120" w:lineRule="atLeast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C022C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F677D9" w:rsidRPr="00FC022C" w:rsidRDefault="00F677D9" w:rsidP="00F677D9">
      <w:pPr>
        <w:tabs>
          <w:tab w:val="left" w:pos="5670"/>
          <w:tab w:val="left" w:pos="9355"/>
        </w:tabs>
        <w:spacing w:after="0" w:line="120" w:lineRule="atLeast"/>
        <w:jc w:val="center"/>
        <w:rPr>
          <w:rFonts w:ascii="Arial" w:eastAsia="Arial Unicode MS" w:hAnsi="Arial" w:cs="Arial"/>
          <w:sz w:val="32"/>
          <w:szCs w:val="32"/>
        </w:rPr>
      </w:pPr>
    </w:p>
    <w:p w:rsidR="00F677D9" w:rsidRPr="000A6E4E" w:rsidRDefault="00F677D9" w:rsidP="00F677D9">
      <w:pPr>
        <w:pStyle w:val="2"/>
        <w:tabs>
          <w:tab w:val="clear" w:pos="4320"/>
          <w:tab w:val="left" w:pos="8460"/>
        </w:tabs>
        <w:spacing w:line="120" w:lineRule="atLeast"/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 w:rsidRPr="000A6E4E"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F677D9" w:rsidRPr="00D368FF" w:rsidRDefault="00F677D9" w:rsidP="00F677D9">
      <w:pPr>
        <w:spacing w:after="0" w:line="120" w:lineRule="atLeast"/>
        <w:ind w:right="4535"/>
        <w:jc w:val="both"/>
        <w:rPr>
          <w:rFonts w:ascii="Arial" w:eastAsia="Arial Unicode MS" w:hAnsi="Arial" w:cs="Arial"/>
          <w:sz w:val="24"/>
        </w:rPr>
      </w:pPr>
    </w:p>
    <w:p w:rsidR="00F677D9" w:rsidRDefault="00A948FF" w:rsidP="00F677D9">
      <w:pPr>
        <w:tabs>
          <w:tab w:val="left" w:pos="3703"/>
        </w:tabs>
        <w:spacing w:after="0" w:line="120" w:lineRule="atLeast"/>
        <w:ind w:right="-2"/>
        <w:jc w:val="both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>24</w:t>
      </w:r>
      <w:r w:rsidR="00E352E4">
        <w:rPr>
          <w:rFonts w:ascii="Arial" w:eastAsia="Arial Unicode MS" w:hAnsi="Arial" w:cs="Arial"/>
          <w:b/>
          <w:sz w:val="28"/>
          <w:szCs w:val="28"/>
        </w:rPr>
        <w:t>.12</w:t>
      </w:r>
      <w:r w:rsidR="00F677D9">
        <w:rPr>
          <w:rFonts w:ascii="Arial" w:eastAsia="Arial Unicode MS" w:hAnsi="Arial" w:cs="Arial"/>
          <w:b/>
          <w:sz w:val="28"/>
          <w:szCs w:val="28"/>
        </w:rPr>
        <w:t>.20</w:t>
      </w:r>
      <w:r w:rsidR="004F62A5">
        <w:rPr>
          <w:rFonts w:ascii="Arial" w:eastAsia="Arial Unicode MS" w:hAnsi="Arial" w:cs="Arial"/>
          <w:b/>
          <w:sz w:val="28"/>
          <w:szCs w:val="28"/>
        </w:rPr>
        <w:t>20</w:t>
      </w:r>
      <w:r w:rsidR="00F677D9">
        <w:rPr>
          <w:rFonts w:ascii="Arial" w:eastAsia="Arial Unicode MS" w:hAnsi="Arial" w:cs="Arial"/>
          <w:sz w:val="28"/>
          <w:szCs w:val="28"/>
        </w:rPr>
        <w:tab/>
      </w:r>
      <w:r w:rsidR="00F677D9" w:rsidRPr="00E7313E">
        <w:rPr>
          <w:rFonts w:ascii="Arial" w:eastAsia="Arial Unicode MS" w:hAnsi="Arial" w:cs="Arial"/>
          <w:sz w:val="28"/>
          <w:szCs w:val="28"/>
        </w:rPr>
        <w:t xml:space="preserve">                                                             </w:t>
      </w:r>
      <w:r w:rsidR="00F677D9" w:rsidRPr="00DB4230">
        <w:rPr>
          <w:rFonts w:ascii="Arial" w:eastAsia="Arial Unicode MS" w:hAnsi="Arial" w:cs="Arial"/>
          <w:b/>
          <w:sz w:val="28"/>
          <w:szCs w:val="28"/>
        </w:rPr>
        <w:t>№</w:t>
      </w:r>
      <w:r w:rsidR="0015621C">
        <w:rPr>
          <w:rFonts w:ascii="Arial" w:eastAsia="Arial Unicode MS" w:hAnsi="Arial" w:cs="Arial"/>
          <w:b/>
          <w:sz w:val="28"/>
          <w:szCs w:val="28"/>
        </w:rPr>
        <w:t>19</w:t>
      </w:r>
    </w:p>
    <w:p w:rsidR="00371396" w:rsidRDefault="00371396" w:rsidP="00F677D9">
      <w:pPr>
        <w:tabs>
          <w:tab w:val="left" w:pos="3703"/>
        </w:tabs>
        <w:spacing w:after="0" w:line="120" w:lineRule="atLeast"/>
        <w:ind w:right="-2"/>
        <w:jc w:val="both"/>
        <w:rPr>
          <w:rFonts w:ascii="Arial" w:eastAsia="Arial Unicode MS" w:hAnsi="Arial" w:cs="Arial"/>
          <w:sz w:val="28"/>
          <w:szCs w:val="28"/>
        </w:rPr>
      </w:pPr>
    </w:p>
    <w:p w:rsidR="00F677D9" w:rsidRPr="00D368FF" w:rsidRDefault="00F677D9" w:rsidP="00F677D9">
      <w:pPr>
        <w:spacing w:after="0" w:line="120" w:lineRule="atLeast"/>
        <w:jc w:val="both"/>
        <w:rPr>
          <w:rFonts w:ascii="Arial" w:hAnsi="Arial" w:cs="Arial"/>
          <w:b/>
          <w:bCs/>
          <w:sz w:val="24"/>
        </w:rPr>
      </w:pPr>
    </w:p>
    <w:p w:rsidR="00F677D9" w:rsidRPr="001112BA" w:rsidRDefault="00F677D9" w:rsidP="00F677D9">
      <w:pPr>
        <w:shd w:val="clear" w:color="auto" w:fill="FFFFFF"/>
        <w:tabs>
          <w:tab w:val="left" w:pos="5812"/>
          <w:tab w:val="left" w:pos="9354"/>
        </w:tabs>
        <w:spacing w:after="0" w:line="120" w:lineRule="atLeast"/>
        <w:ind w:left="29" w:right="-2" w:firstLine="680"/>
        <w:jc w:val="center"/>
        <w:rPr>
          <w:rFonts w:ascii="Arial" w:hAnsi="Arial" w:cs="Arial"/>
          <w:b/>
          <w:color w:val="000000"/>
          <w:spacing w:val="11"/>
          <w:sz w:val="28"/>
          <w:szCs w:val="28"/>
        </w:rPr>
      </w:pPr>
      <w:r w:rsidRPr="001112BA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решение Совета депутатов </w:t>
      </w:r>
      <w:r w:rsidR="00A948FF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  <w:proofErr w:type="spellStart"/>
      <w:r w:rsidR="00A948FF"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 w:rsidR="00A948FF">
        <w:rPr>
          <w:rFonts w:ascii="Arial" w:hAnsi="Arial" w:cs="Arial"/>
          <w:b/>
          <w:sz w:val="28"/>
          <w:szCs w:val="28"/>
        </w:rPr>
        <w:t xml:space="preserve"> сельсовет от 08.07</w:t>
      </w:r>
      <w:r w:rsidRPr="001112BA">
        <w:rPr>
          <w:rFonts w:ascii="Arial" w:hAnsi="Arial" w:cs="Arial"/>
          <w:b/>
          <w:sz w:val="28"/>
          <w:szCs w:val="28"/>
        </w:rPr>
        <w:t>.201</w:t>
      </w:r>
      <w:r w:rsidR="00A948FF">
        <w:rPr>
          <w:rFonts w:ascii="Arial" w:hAnsi="Arial" w:cs="Arial"/>
          <w:b/>
          <w:sz w:val="28"/>
          <w:szCs w:val="28"/>
        </w:rPr>
        <w:t>6 №43</w:t>
      </w:r>
      <w:r w:rsidRPr="001112BA">
        <w:rPr>
          <w:rFonts w:ascii="Arial" w:hAnsi="Arial" w:cs="Arial"/>
          <w:b/>
          <w:sz w:val="28"/>
          <w:szCs w:val="28"/>
        </w:rPr>
        <w:t xml:space="preserve"> «Об утверждении  Положения о бюджетном процессе в</w:t>
      </w:r>
      <w:r w:rsidR="00A948FF">
        <w:rPr>
          <w:rFonts w:ascii="Arial" w:hAnsi="Arial" w:cs="Arial"/>
          <w:b/>
          <w:sz w:val="28"/>
          <w:szCs w:val="28"/>
        </w:rPr>
        <w:t xml:space="preserve"> муниципальном образовании </w:t>
      </w:r>
      <w:proofErr w:type="spellStart"/>
      <w:r w:rsidR="00A948FF">
        <w:rPr>
          <w:rFonts w:ascii="Arial" w:hAnsi="Arial" w:cs="Arial"/>
          <w:b/>
          <w:sz w:val="28"/>
          <w:szCs w:val="28"/>
        </w:rPr>
        <w:t>Сакмар</w:t>
      </w:r>
      <w:r w:rsidRPr="001112BA">
        <w:rPr>
          <w:rFonts w:ascii="Arial" w:hAnsi="Arial" w:cs="Arial"/>
          <w:b/>
          <w:sz w:val="28"/>
          <w:szCs w:val="28"/>
        </w:rPr>
        <w:t>ский</w:t>
      </w:r>
      <w:proofErr w:type="spellEnd"/>
      <w:r w:rsidRPr="001112BA">
        <w:rPr>
          <w:rFonts w:ascii="Arial" w:hAnsi="Arial" w:cs="Arial"/>
          <w:b/>
          <w:sz w:val="28"/>
          <w:szCs w:val="28"/>
        </w:rPr>
        <w:t xml:space="preserve"> сельсовет </w:t>
      </w:r>
      <w:proofErr w:type="spellStart"/>
      <w:r w:rsidRPr="001112BA">
        <w:rPr>
          <w:rFonts w:ascii="Arial" w:hAnsi="Arial" w:cs="Arial"/>
          <w:b/>
          <w:sz w:val="28"/>
          <w:szCs w:val="28"/>
        </w:rPr>
        <w:t>Сакмарского</w:t>
      </w:r>
      <w:proofErr w:type="spellEnd"/>
      <w:r w:rsidRPr="001112BA">
        <w:rPr>
          <w:rFonts w:ascii="Arial" w:hAnsi="Arial" w:cs="Arial"/>
          <w:b/>
          <w:sz w:val="28"/>
          <w:szCs w:val="28"/>
        </w:rPr>
        <w:t xml:space="preserve">  района  Оренбургской области»</w:t>
      </w:r>
    </w:p>
    <w:p w:rsidR="00F677D9" w:rsidRPr="00D368FF" w:rsidRDefault="00F677D9" w:rsidP="00F677D9">
      <w:pPr>
        <w:shd w:val="clear" w:color="auto" w:fill="FFFFFF"/>
        <w:spacing w:after="0" w:line="120" w:lineRule="atLeast"/>
        <w:ind w:left="29" w:right="50" w:firstLine="986"/>
        <w:jc w:val="both"/>
        <w:rPr>
          <w:rFonts w:ascii="Arial" w:hAnsi="Arial" w:cs="Arial"/>
          <w:color w:val="000000"/>
          <w:spacing w:val="11"/>
          <w:sz w:val="24"/>
        </w:rPr>
      </w:pPr>
    </w:p>
    <w:p w:rsidR="00F677D9" w:rsidRDefault="00F677D9" w:rsidP="00F677D9">
      <w:pPr>
        <w:spacing w:after="0" w:line="120" w:lineRule="atLeast"/>
        <w:ind w:firstLine="709"/>
        <w:jc w:val="both"/>
        <w:rPr>
          <w:rFonts w:ascii="Arial" w:hAnsi="Arial" w:cs="Arial"/>
          <w:b/>
          <w:spacing w:val="60"/>
          <w:sz w:val="24"/>
          <w:szCs w:val="24"/>
        </w:rPr>
      </w:pPr>
      <w:r w:rsidRPr="00AA74F6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Российской Федерации от 06.10.2003 № 131-ФЗ "Об общих принципах организации местного самоуправления в Российской Федерации",  Уставом</w:t>
      </w:r>
      <w:r w:rsidR="00A339CB">
        <w:rPr>
          <w:rFonts w:ascii="Arial" w:hAnsi="Arial" w:cs="Arial"/>
          <w:sz w:val="24"/>
          <w:szCs w:val="24"/>
        </w:rPr>
        <w:t xml:space="preserve"> муниципального </w:t>
      </w:r>
      <w:r w:rsidR="00A948FF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A948FF">
        <w:rPr>
          <w:rFonts w:ascii="Arial" w:hAnsi="Arial" w:cs="Arial"/>
          <w:sz w:val="24"/>
          <w:szCs w:val="24"/>
        </w:rPr>
        <w:t>Сакмар</w:t>
      </w:r>
      <w:r w:rsidRPr="00AA74F6">
        <w:rPr>
          <w:rFonts w:ascii="Arial" w:hAnsi="Arial" w:cs="Arial"/>
          <w:sz w:val="24"/>
          <w:szCs w:val="24"/>
        </w:rPr>
        <w:t>ский</w:t>
      </w:r>
      <w:proofErr w:type="spellEnd"/>
      <w:r w:rsidRPr="00AA74F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A74F6">
        <w:rPr>
          <w:rFonts w:ascii="Arial" w:hAnsi="Arial" w:cs="Arial"/>
          <w:sz w:val="24"/>
          <w:szCs w:val="24"/>
        </w:rPr>
        <w:t>Сакмарског</w:t>
      </w:r>
      <w:r w:rsidR="00A339CB">
        <w:rPr>
          <w:rFonts w:ascii="Arial" w:hAnsi="Arial" w:cs="Arial"/>
          <w:sz w:val="24"/>
          <w:szCs w:val="24"/>
        </w:rPr>
        <w:t>о</w:t>
      </w:r>
      <w:proofErr w:type="spellEnd"/>
      <w:r w:rsidR="00A339CB">
        <w:rPr>
          <w:rFonts w:ascii="Arial" w:hAnsi="Arial" w:cs="Arial"/>
          <w:sz w:val="24"/>
          <w:szCs w:val="24"/>
        </w:rPr>
        <w:t xml:space="preserve"> района Оренбургской области, </w:t>
      </w:r>
      <w:r w:rsidR="004F62A5">
        <w:rPr>
          <w:rFonts w:ascii="Arial" w:hAnsi="Arial" w:cs="Arial"/>
          <w:sz w:val="24"/>
          <w:szCs w:val="24"/>
        </w:rPr>
        <w:t xml:space="preserve">рассмотрев протест прокурора </w:t>
      </w:r>
      <w:proofErr w:type="spellStart"/>
      <w:r w:rsidR="004F62A5">
        <w:rPr>
          <w:rFonts w:ascii="Arial" w:hAnsi="Arial" w:cs="Arial"/>
          <w:sz w:val="24"/>
          <w:szCs w:val="24"/>
        </w:rPr>
        <w:t>Сакмарского</w:t>
      </w:r>
      <w:proofErr w:type="spellEnd"/>
      <w:r w:rsidR="004F62A5">
        <w:rPr>
          <w:rFonts w:ascii="Arial" w:hAnsi="Arial" w:cs="Arial"/>
          <w:sz w:val="24"/>
          <w:szCs w:val="24"/>
        </w:rPr>
        <w:t xml:space="preserve"> района от 14.02.2020 №07-01-2020  на решение Совета депутатов </w:t>
      </w:r>
      <w:r w:rsidR="00A948F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A948FF">
        <w:rPr>
          <w:rFonts w:ascii="Arial" w:hAnsi="Arial" w:cs="Arial"/>
          <w:sz w:val="24"/>
          <w:szCs w:val="24"/>
        </w:rPr>
        <w:t>Сакмарский</w:t>
      </w:r>
      <w:proofErr w:type="spellEnd"/>
      <w:r w:rsidR="00A948FF">
        <w:rPr>
          <w:rFonts w:ascii="Arial" w:hAnsi="Arial" w:cs="Arial"/>
          <w:sz w:val="24"/>
          <w:szCs w:val="24"/>
        </w:rPr>
        <w:t xml:space="preserve"> сельсовет от 08.07</w:t>
      </w:r>
      <w:r w:rsidR="004F62A5">
        <w:rPr>
          <w:rFonts w:ascii="Arial" w:hAnsi="Arial" w:cs="Arial"/>
          <w:sz w:val="24"/>
          <w:szCs w:val="24"/>
        </w:rPr>
        <w:t>.201</w:t>
      </w:r>
      <w:r w:rsidR="00A948FF">
        <w:rPr>
          <w:rFonts w:ascii="Arial" w:hAnsi="Arial" w:cs="Arial"/>
          <w:sz w:val="24"/>
          <w:szCs w:val="24"/>
        </w:rPr>
        <w:t>6 г. №43</w:t>
      </w:r>
      <w:r w:rsidR="004F62A5">
        <w:rPr>
          <w:rFonts w:ascii="Arial" w:hAnsi="Arial" w:cs="Arial"/>
          <w:sz w:val="24"/>
          <w:szCs w:val="24"/>
        </w:rPr>
        <w:t xml:space="preserve"> «</w:t>
      </w:r>
      <w:r w:rsidR="004F62A5" w:rsidRPr="00AA74F6">
        <w:rPr>
          <w:rFonts w:ascii="Arial" w:hAnsi="Arial" w:cs="Arial"/>
          <w:sz w:val="24"/>
          <w:szCs w:val="24"/>
        </w:rPr>
        <w:t>Об утверждении  Положения о бюджетном процессе в муниципальном образ</w:t>
      </w:r>
      <w:r w:rsidR="00A948FF">
        <w:rPr>
          <w:rFonts w:ascii="Arial" w:hAnsi="Arial" w:cs="Arial"/>
          <w:sz w:val="24"/>
          <w:szCs w:val="24"/>
        </w:rPr>
        <w:t xml:space="preserve">овании </w:t>
      </w:r>
      <w:proofErr w:type="spellStart"/>
      <w:r w:rsidR="00A948FF">
        <w:rPr>
          <w:rFonts w:ascii="Arial" w:hAnsi="Arial" w:cs="Arial"/>
          <w:sz w:val="24"/>
          <w:szCs w:val="24"/>
        </w:rPr>
        <w:t>Сакмар</w:t>
      </w:r>
      <w:r w:rsidR="004F62A5">
        <w:rPr>
          <w:rFonts w:ascii="Arial" w:hAnsi="Arial" w:cs="Arial"/>
          <w:sz w:val="24"/>
          <w:szCs w:val="24"/>
        </w:rPr>
        <w:t>ский</w:t>
      </w:r>
      <w:proofErr w:type="spellEnd"/>
      <w:r w:rsidR="004F62A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4F62A5">
        <w:rPr>
          <w:rFonts w:ascii="Arial" w:hAnsi="Arial" w:cs="Arial"/>
          <w:sz w:val="24"/>
          <w:szCs w:val="24"/>
        </w:rPr>
        <w:t>Сакмарского</w:t>
      </w:r>
      <w:proofErr w:type="spellEnd"/>
      <w:r w:rsidR="004F62A5">
        <w:rPr>
          <w:rFonts w:ascii="Arial" w:hAnsi="Arial" w:cs="Arial"/>
          <w:sz w:val="24"/>
          <w:szCs w:val="24"/>
        </w:rPr>
        <w:t xml:space="preserve"> района </w:t>
      </w:r>
      <w:r w:rsidR="004F62A5" w:rsidRPr="00AA74F6">
        <w:rPr>
          <w:rFonts w:ascii="Arial" w:hAnsi="Arial" w:cs="Arial"/>
          <w:sz w:val="24"/>
          <w:szCs w:val="24"/>
        </w:rPr>
        <w:t>О</w:t>
      </w:r>
      <w:r w:rsidR="004F62A5">
        <w:rPr>
          <w:rFonts w:ascii="Arial" w:hAnsi="Arial" w:cs="Arial"/>
          <w:sz w:val="24"/>
          <w:szCs w:val="24"/>
        </w:rPr>
        <w:t xml:space="preserve">ренбургской области», </w:t>
      </w:r>
      <w:r w:rsidRPr="00AA74F6">
        <w:rPr>
          <w:rFonts w:ascii="Arial" w:hAnsi="Arial" w:cs="Arial"/>
          <w:sz w:val="24"/>
          <w:szCs w:val="24"/>
        </w:rPr>
        <w:t>Совет депутатов решил</w:t>
      </w:r>
      <w:r w:rsidRPr="00AA74F6">
        <w:rPr>
          <w:rFonts w:ascii="Arial" w:hAnsi="Arial" w:cs="Arial"/>
          <w:b/>
          <w:spacing w:val="60"/>
          <w:sz w:val="24"/>
          <w:szCs w:val="24"/>
        </w:rPr>
        <w:t>:</w:t>
      </w:r>
    </w:p>
    <w:p w:rsidR="00FE5F26" w:rsidRPr="00AA74F6" w:rsidRDefault="00FE5F26" w:rsidP="00F677D9">
      <w:pPr>
        <w:spacing w:after="0"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677D9" w:rsidRDefault="00F677D9" w:rsidP="00F677D9">
      <w:pPr>
        <w:pStyle w:val="a3"/>
        <w:shd w:val="clear" w:color="auto" w:fill="FFFFFF"/>
        <w:tabs>
          <w:tab w:val="left" w:pos="9354"/>
        </w:tabs>
        <w:spacing w:after="0" w:line="120" w:lineRule="atLeast"/>
        <w:ind w:left="142"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AA74F6">
        <w:rPr>
          <w:rFonts w:ascii="Arial" w:hAnsi="Arial" w:cs="Arial"/>
          <w:sz w:val="24"/>
          <w:szCs w:val="24"/>
        </w:rPr>
        <w:t>Внести в решение Совета депутатов м</w:t>
      </w:r>
      <w:r w:rsidR="00A948FF">
        <w:rPr>
          <w:rFonts w:ascii="Arial" w:hAnsi="Arial" w:cs="Arial"/>
          <w:sz w:val="24"/>
          <w:szCs w:val="24"/>
        </w:rPr>
        <w:t xml:space="preserve">униципального образования </w:t>
      </w:r>
      <w:proofErr w:type="spellStart"/>
      <w:r w:rsidR="00A948FF">
        <w:rPr>
          <w:rFonts w:ascii="Arial" w:hAnsi="Arial" w:cs="Arial"/>
          <w:sz w:val="24"/>
          <w:szCs w:val="24"/>
        </w:rPr>
        <w:t>Сакмарский</w:t>
      </w:r>
      <w:proofErr w:type="spellEnd"/>
      <w:r w:rsidR="00A948FF">
        <w:rPr>
          <w:rFonts w:ascii="Arial" w:hAnsi="Arial" w:cs="Arial"/>
          <w:sz w:val="24"/>
          <w:szCs w:val="24"/>
        </w:rPr>
        <w:t xml:space="preserve"> сельсовет от </w:t>
      </w:r>
      <w:r w:rsidR="00BE32F5">
        <w:rPr>
          <w:rFonts w:ascii="Arial" w:hAnsi="Arial" w:cs="Arial"/>
          <w:sz w:val="24"/>
          <w:szCs w:val="24"/>
        </w:rPr>
        <w:t xml:space="preserve">08.07.2016  №43 </w:t>
      </w:r>
      <w:r w:rsidRPr="00AA74F6">
        <w:rPr>
          <w:rFonts w:ascii="Arial" w:hAnsi="Arial" w:cs="Arial"/>
          <w:sz w:val="24"/>
          <w:szCs w:val="24"/>
        </w:rPr>
        <w:t>«Об утверждении  Положения о бюджетном процессе в муниципальном образ</w:t>
      </w:r>
      <w:r w:rsidR="00BE32F5">
        <w:rPr>
          <w:rFonts w:ascii="Arial" w:hAnsi="Arial" w:cs="Arial"/>
          <w:sz w:val="24"/>
          <w:szCs w:val="24"/>
        </w:rPr>
        <w:t xml:space="preserve">овании </w:t>
      </w:r>
      <w:proofErr w:type="spellStart"/>
      <w:r w:rsidR="00BE32F5">
        <w:rPr>
          <w:rFonts w:ascii="Arial" w:hAnsi="Arial" w:cs="Arial"/>
          <w:sz w:val="24"/>
          <w:szCs w:val="24"/>
        </w:rPr>
        <w:t>Сакмар</w:t>
      </w:r>
      <w:r w:rsidR="00A339CB">
        <w:rPr>
          <w:rFonts w:ascii="Arial" w:hAnsi="Arial" w:cs="Arial"/>
          <w:sz w:val="24"/>
          <w:szCs w:val="24"/>
        </w:rPr>
        <w:t>ский</w:t>
      </w:r>
      <w:proofErr w:type="spellEnd"/>
      <w:r w:rsidR="00A339C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A339CB">
        <w:rPr>
          <w:rFonts w:ascii="Arial" w:hAnsi="Arial" w:cs="Arial"/>
          <w:sz w:val="24"/>
          <w:szCs w:val="24"/>
        </w:rPr>
        <w:t>Сакмарского</w:t>
      </w:r>
      <w:proofErr w:type="spellEnd"/>
      <w:r w:rsidR="00A339CB">
        <w:rPr>
          <w:rFonts w:ascii="Arial" w:hAnsi="Arial" w:cs="Arial"/>
          <w:sz w:val="24"/>
          <w:szCs w:val="24"/>
        </w:rPr>
        <w:t xml:space="preserve"> района </w:t>
      </w:r>
      <w:r w:rsidRPr="00AA74F6">
        <w:rPr>
          <w:rFonts w:ascii="Arial" w:hAnsi="Arial" w:cs="Arial"/>
          <w:sz w:val="24"/>
          <w:szCs w:val="24"/>
        </w:rPr>
        <w:t>О</w:t>
      </w:r>
      <w:r w:rsidR="00A339CB">
        <w:rPr>
          <w:rFonts w:ascii="Arial" w:hAnsi="Arial" w:cs="Arial"/>
          <w:sz w:val="24"/>
          <w:szCs w:val="24"/>
        </w:rPr>
        <w:t xml:space="preserve">ренбургской области» следующие </w:t>
      </w:r>
      <w:r w:rsidRPr="00AA74F6">
        <w:rPr>
          <w:rFonts w:ascii="Arial" w:hAnsi="Arial" w:cs="Arial"/>
          <w:sz w:val="24"/>
          <w:szCs w:val="24"/>
        </w:rPr>
        <w:t xml:space="preserve">изменения и дополнения: </w:t>
      </w:r>
    </w:p>
    <w:p w:rsidR="00FE5F26" w:rsidRPr="00AA74F6" w:rsidRDefault="00FE5F26" w:rsidP="00F677D9">
      <w:pPr>
        <w:pStyle w:val="a3"/>
        <w:shd w:val="clear" w:color="auto" w:fill="FFFFFF"/>
        <w:tabs>
          <w:tab w:val="left" w:pos="9354"/>
        </w:tabs>
        <w:spacing w:after="0" w:line="120" w:lineRule="atLeast"/>
        <w:ind w:left="142" w:right="-2" w:firstLine="567"/>
        <w:jc w:val="both"/>
        <w:rPr>
          <w:rFonts w:ascii="Arial" w:hAnsi="Arial" w:cs="Arial"/>
          <w:color w:val="000000"/>
          <w:spacing w:val="11"/>
          <w:sz w:val="24"/>
          <w:szCs w:val="24"/>
        </w:rPr>
      </w:pPr>
    </w:p>
    <w:p w:rsidR="00DC3778" w:rsidRDefault="00F677D9" w:rsidP="00DC3778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E414C4">
        <w:rPr>
          <w:rFonts w:ascii="Arial" w:hAnsi="Arial" w:cs="Arial"/>
          <w:sz w:val="24"/>
          <w:szCs w:val="24"/>
        </w:rPr>
        <w:t xml:space="preserve">Абзац десятый пункта 15.2 </w:t>
      </w:r>
      <w:r w:rsidR="00E352E4">
        <w:rPr>
          <w:rFonts w:ascii="Arial" w:hAnsi="Arial" w:cs="Arial"/>
          <w:sz w:val="24"/>
          <w:szCs w:val="24"/>
        </w:rPr>
        <w:t xml:space="preserve"> </w:t>
      </w:r>
      <w:r w:rsidR="00E414C4">
        <w:rPr>
          <w:rFonts w:ascii="Arial" w:hAnsi="Arial" w:cs="Arial"/>
          <w:sz w:val="24"/>
          <w:szCs w:val="24"/>
        </w:rPr>
        <w:t xml:space="preserve">статьи 15 </w:t>
      </w:r>
      <w:r w:rsidR="00E352E4" w:rsidRPr="00DC3778">
        <w:rPr>
          <w:rFonts w:ascii="Arial" w:hAnsi="Arial" w:cs="Arial"/>
          <w:sz w:val="24"/>
          <w:szCs w:val="24"/>
        </w:rPr>
        <w:t>Прило</w:t>
      </w:r>
      <w:r w:rsidRPr="00DC3778">
        <w:rPr>
          <w:rFonts w:ascii="Arial" w:hAnsi="Arial" w:cs="Arial"/>
          <w:sz w:val="24"/>
          <w:szCs w:val="24"/>
        </w:rPr>
        <w:t>жени</w:t>
      </w:r>
      <w:r w:rsidR="00E352E4" w:rsidRPr="00DC3778">
        <w:rPr>
          <w:rFonts w:ascii="Arial" w:hAnsi="Arial" w:cs="Arial"/>
          <w:sz w:val="24"/>
          <w:szCs w:val="24"/>
        </w:rPr>
        <w:t>я</w:t>
      </w:r>
      <w:r w:rsidRPr="00DC3778">
        <w:rPr>
          <w:rFonts w:ascii="Arial" w:hAnsi="Arial" w:cs="Arial"/>
          <w:sz w:val="24"/>
          <w:szCs w:val="24"/>
        </w:rPr>
        <w:t xml:space="preserve"> </w:t>
      </w:r>
      <w:r w:rsidR="00DC3778" w:rsidRPr="00DC3778">
        <w:rPr>
          <w:rFonts w:ascii="Arial" w:hAnsi="Arial" w:cs="Arial"/>
          <w:sz w:val="24"/>
          <w:szCs w:val="24"/>
        </w:rPr>
        <w:t>к решению Совета депутатов</w:t>
      </w:r>
      <w:r w:rsidR="00DC3778">
        <w:rPr>
          <w:rFonts w:ascii="Arial" w:hAnsi="Arial" w:cs="Arial"/>
          <w:sz w:val="24"/>
          <w:szCs w:val="24"/>
        </w:rPr>
        <w:t xml:space="preserve"> </w:t>
      </w:r>
      <w:r w:rsidR="00DC3778" w:rsidRPr="00DC3778">
        <w:rPr>
          <w:rFonts w:ascii="Arial" w:hAnsi="Arial" w:cs="Arial"/>
          <w:sz w:val="24"/>
          <w:szCs w:val="24"/>
        </w:rPr>
        <w:t>муниципального образования</w:t>
      </w:r>
      <w:r w:rsidR="00C444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42A">
        <w:rPr>
          <w:rFonts w:ascii="Arial" w:hAnsi="Arial" w:cs="Arial"/>
          <w:sz w:val="24"/>
          <w:szCs w:val="24"/>
        </w:rPr>
        <w:t>Сакмар</w:t>
      </w:r>
      <w:r w:rsidR="00DC3778" w:rsidRPr="00DC3778">
        <w:rPr>
          <w:rFonts w:ascii="Arial" w:hAnsi="Arial" w:cs="Arial"/>
          <w:sz w:val="24"/>
          <w:szCs w:val="24"/>
        </w:rPr>
        <w:t>ский</w:t>
      </w:r>
      <w:proofErr w:type="spellEnd"/>
      <w:r w:rsidR="00DC3778" w:rsidRPr="00DC3778">
        <w:rPr>
          <w:rFonts w:ascii="Arial" w:hAnsi="Arial" w:cs="Arial"/>
          <w:sz w:val="24"/>
          <w:szCs w:val="24"/>
        </w:rPr>
        <w:t xml:space="preserve">  сельсовет</w:t>
      </w:r>
      <w:r w:rsidR="00DC3778">
        <w:rPr>
          <w:rFonts w:ascii="Arial" w:hAnsi="Arial" w:cs="Arial"/>
          <w:sz w:val="24"/>
          <w:szCs w:val="24"/>
        </w:rPr>
        <w:t xml:space="preserve"> от  </w:t>
      </w:r>
      <w:r w:rsidR="00C4442A">
        <w:rPr>
          <w:rFonts w:ascii="Arial" w:hAnsi="Arial" w:cs="Arial"/>
          <w:sz w:val="24"/>
          <w:szCs w:val="24"/>
        </w:rPr>
        <w:t>08.07.2016  №43</w:t>
      </w:r>
      <w:r w:rsidR="00DC3778">
        <w:rPr>
          <w:rFonts w:ascii="Arial" w:hAnsi="Arial" w:cs="Arial"/>
          <w:sz w:val="24"/>
          <w:szCs w:val="24"/>
        </w:rPr>
        <w:t xml:space="preserve"> </w:t>
      </w:r>
      <w:r w:rsidRPr="00DC3778">
        <w:rPr>
          <w:rFonts w:ascii="Arial" w:hAnsi="Arial" w:cs="Arial"/>
          <w:sz w:val="24"/>
          <w:szCs w:val="24"/>
        </w:rPr>
        <w:t>«Положение о бюджетном процессе в</w:t>
      </w:r>
      <w:r w:rsidR="00C4442A">
        <w:rPr>
          <w:rFonts w:ascii="Arial" w:hAnsi="Arial" w:cs="Arial"/>
          <w:sz w:val="24"/>
          <w:szCs w:val="24"/>
        </w:rPr>
        <w:t xml:space="preserve"> муниципальном образовании </w:t>
      </w:r>
      <w:proofErr w:type="spellStart"/>
      <w:r w:rsidR="00C4442A">
        <w:rPr>
          <w:rFonts w:ascii="Arial" w:hAnsi="Arial" w:cs="Arial"/>
          <w:sz w:val="24"/>
          <w:szCs w:val="24"/>
        </w:rPr>
        <w:t>Сакмар</w:t>
      </w:r>
      <w:r w:rsidRPr="00DC3778">
        <w:rPr>
          <w:rFonts w:ascii="Arial" w:hAnsi="Arial" w:cs="Arial"/>
          <w:sz w:val="24"/>
          <w:szCs w:val="24"/>
        </w:rPr>
        <w:t>ский</w:t>
      </w:r>
      <w:proofErr w:type="spellEnd"/>
      <w:r w:rsidRPr="00DC377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DC377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C3778">
        <w:rPr>
          <w:rFonts w:ascii="Arial" w:hAnsi="Arial" w:cs="Arial"/>
          <w:sz w:val="24"/>
          <w:szCs w:val="24"/>
        </w:rPr>
        <w:t xml:space="preserve"> района Оренбургской области» </w:t>
      </w:r>
      <w:r w:rsidR="00E414C4">
        <w:rPr>
          <w:rFonts w:ascii="Arial" w:hAnsi="Arial" w:cs="Arial"/>
          <w:sz w:val="24"/>
          <w:szCs w:val="24"/>
        </w:rPr>
        <w:t>изложить в новой редакции</w:t>
      </w:r>
      <w:r w:rsidRPr="00DC3778">
        <w:rPr>
          <w:rFonts w:ascii="Arial" w:hAnsi="Arial" w:cs="Arial"/>
          <w:sz w:val="24"/>
          <w:szCs w:val="24"/>
        </w:rPr>
        <w:t>:</w:t>
      </w:r>
    </w:p>
    <w:p w:rsidR="00F677D9" w:rsidRPr="00F311E6" w:rsidRDefault="00DC3778" w:rsidP="00DC3778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F311E6">
        <w:rPr>
          <w:rFonts w:ascii="Arial" w:hAnsi="Arial" w:cs="Arial"/>
          <w:sz w:val="24"/>
          <w:szCs w:val="24"/>
        </w:rPr>
        <w:t>«-</w:t>
      </w:r>
      <w:r w:rsidR="00F311E6" w:rsidRPr="00F311E6">
        <w:rPr>
          <w:rFonts w:ascii="Arial" w:hAnsi="Arial" w:cs="Arial"/>
          <w:color w:val="22272F"/>
          <w:sz w:val="24"/>
          <w:szCs w:val="24"/>
          <w:shd w:val="clear" w:color="auto" w:fill="FFFFFF"/>
        </w:rPr>
        <w:t>в</w:t>
      </w:r>
      <w:r w:rsidR="00E26984">
        <w:rPr>
          <w:rFonts w:ascii="Arial" w:hAnsi="Arial" w:cs="Arial"/>
          <w:color w:val="22272F"/>
          <w:sz w:val="24"/>
          <w:szCs w:val="24"/>
          <w:shd w:val="clear" w:color="auto" w:fill="FFFFFF"/>
        </w:rPr>
        <w:t>ерхний предел муниципального</w:t>
      </w:r>
      <w:r w:rsidR="00F311E6" w:rsidRPr="00F311E6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внутреннего долга и (или) в</w:t>
      </w:r>
      <w:r w:rsidR="00E26984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ерхний предел </w:t>
      </w:r>
      <w:r w:rsidR="00F311E6" w:rsidRPr="00F311E6">
        <w:rPr>
          <w:rFonts w:ascii="Arial" w:hAnsi="Arial" w:cs="Arial"/>
          <w:color w:val="22272F"/>
          <w:sz w:val="24"/>
          <w:szCs w:val="24"/>
          <w:shd w:val="clear" w:color="auto" w:fill="FFFFFF"/>
        </w:rPr>
        <w:t>муниципального)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государственным или муниципальным гарантиям;</w:t>
      </w:r>
      <w:r w:rsidRPr="00F311E6">
        <w:rPr>
          <w:rFonts w:ascii="Arial" w:hAnsi="Arial" w:cs="Arial"/>
          <w:sz w:val="24"/>
          <w:szCs w:val="24"/>
        </w:rPr>
        <w:t>»;</w:t>
      </w:r>
    </w:p>
    <w:p w:rsidR="00E414C4" w:rsidRDefault="00DC3778" w:rsidP="00E414C4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E414C4" w:rsidRPr="00E414C4">
        <w:rPr>
          <w:rFonts w:ascii="Arial" w:hAnsi="Arial" w:cs="Arial"/>
          <w:sz w:val="24"/>
          <w:szCs w:val="24"/>
        </w:rPr>
        <w:t xml:space="preserve"> </w:t>
      </w:r>
      <w:r w:rsidR="00E414C4">
        <w:rPr>
          <w:rFonts w:ascii="Arial" w:hAnsi="Arial" w:cs="Arial"/>
          <w:sz w:val="24"/>
          <w:szCs w:val="24"/>
        </w:rPr>
        <w:t xml:space="preserve">Абзац второй пункта 30.1  статьи 30 </w:t>
      </w:r>
      <w:r w:rsidRPr="00DC3778">
        <w:rPr>
          <w:rFonts w:ascii="Arial" w:hAnsi="Arial" w:cs="Arial"/>
          <w:sz w:val="24"/>
          <w:szCs w:val="24"/>
        </w:rPr>
        <w:t xml:space="preserve"> Приложения к решению Совета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DC3778">
        <w:rPr>
          <w:rFonts w:ascii="Arial" w:hAnsi="Arial" w:cs="Arial"/>
          <w:sz w:val="24"/>
          <w:szCs w:val="24"/>
        </w:rPr>
        <w:t>муниципального образования</w:t>
      </w:r>
      <w:r w:rsidR="00C444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42A">
        <w:rPr>
          <w:rFonts w:ascii="Arial" w:hAnsi="Arial" w:cs="Arial"/>
          <w:sz w:val="24"/>
          <w:szCs w:val="24"/>
        </w:rPr>
        <w:t>Сакмар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C3778">
        <w:rPr>
          <w:rFonts w:ascii="Arial" w:hAnsi="Arial" w:cs="Arial"/>
          <w:sz w:val="24"/>
          <w:szCs w:val="24"/>
        </w:rPr>
        <w:t>сельсовет</w:t>
      </w:r>
      <w:r>
        <w:rPr>
          <w:rFonts w:ascii="Arial" w:hAnsi="Arial" w:cs="Arial"/>
          <w:sz w:val="24"/>
          <w:szCs w:val="24"/>
        </w:rPr>
        <w:t xml:space="preserve"> от </w:t>
      </w:r>
      <w:r w:rsidR="00C4442A">
        <w:rPr>
          <w:rFonts w:ascii="Arial" w:hAnsi="Arial" w:cs="Arial"/>
          <w:sz w:val="24"/>
          <w:szCs w:val="24"/>
        </w:rPr>
        <w:t>08.07.2016  №43</w:t>
      </w:r>
      <w:r>
        <w:rPr>
          <w:rFonts w:ascii="Arial" w:hAnsi="Arial" w:cs="Arial"/>
          <w:sz w:val="24"/>
          <w:szCs w:val="24"/>
        </w:rPr>
        <w:t xml:space="preserve">  </w:t>
      </w:r>
      <w:r w:rsidRPr="00DC3778">
        <w:rPr>
          <w:rFonts w:ascii="Arial" w:hAnsi="Arial" w:cs="Arial"/>
          <w:sz w:val="24"/>
          <w:szCs w:val="24"/>
        </w:rPr>
        <w:t>«Положение о бюджетном процессе в муниципальном образовании</w:t>
      </w:r>
      <w:r w:rsidR="00C444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42A">
        <w:rPr>
          <w:rFonts w:ascii="Arial" w:hAnsi="Arial" w:cs="Arial"/>
          <w:sz w:val="24"/>
          <w:szCs w:val="24"/>
        </w:rPr>
        <w:t>Сакмарский</w:t>
      </w:r>
      <w:proofErr w:type="spellEnd"/>
      <w:r w:rsidRPr="00DC377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DC377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C3778">
        <w:rPr>
          <w:rFonts w:ascii="Arial" w:hAnsi="Arial" w:cs="Arial"/>
          <w:sz w:val="24"/>
          <w:szCs w:val="24"/>
        </w:rPr>
        <w:t xml:space="preserve"> района Оренбургской области» </w:t>
      </w:r>
      <w:r w:rsidR="00E414C4">
        <w:rPr>
          <w:rFonts w:ascii="Arial" w:hAnsi="Arial" w:cs="Arial"/>
          <w:sz w:val="24"/>
          <w:szCs w:val="24"/>
        </w:rPr>
        <w:t>изложить в новой редакции</w:t>
      </w:r>
      <w:r w:rsidR="00E414C4" w:rsidRPr="00DC3778">
        <w:rPr>
          <w:rFonts w:ascii="Arial" w:hAnsi="Arial" w:cs="Arial"/>
          <w:sz w:val="24"/>
          <w:szCs w:val="24"/>
        </w:rPr>
        <w:t>:</w:t>
      </w:r>
    </w:p>
    <w:p w:rsidR="00E414C4" w:rsidRDefault="00E414C4" w:rsidP="00DC3778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DC3778" w:rsidRPr="00DC3778" w:rsidRDefault="00DC3778" w:rsidP="00DC3778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«-</w:t>
      </w:r>
      <w:r w:rsidR="00434605">
        <w:rPr>
          <w:color w:val="22272F"/>
          <w:sz w:val="16"/>
          <w:szCs w:val="16"/>
          <w:shd w:val="clear" w:color="auto" w:fill="FFFFFF"/>
        </w:rPr>
        <w:t> </w:t>
      </w:r>
      <w:r w:rsidR="00434605" w:rsidRPr="00434605">
        <w:rPr>
          <w:rFonts w:ascii="Arial" w:hAnsi="Arial" w:cs="Arial"/>
          <w:color w:val="22272F"/>
          <w:sz w:val="24"/>
          <w:szCs w:val="24"/>
          <w:shd w:val="clear" w:color="auto" w:fill="FFFFFF"/>
        </w:rPr>
        <w:t>Главный распорядитель средств муниципального образования, представлявший в су</w:t>
      </w:r>
      <w:r w:rsidR="00434605">
        <w:rPr>
          <w:rFonts w:ascii="Arial" w:hAnsi="Arial" w:cs="Arial"/>
          <w:color w:val="22272F"/>
          <w:sz w:val="24"/>
          <w:szCs w:val="24"/>
          <w:shd w:val="clear" w:color="auto" w:fill="FFFFFF"/>
        </w:rPr>
        <w:t>де интересы муниципального образования</w:t>
      </w:r>
      <w:r w:rsidR="00434605" w:rsidRPr="00434605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в соответствии с </w:t>
      </w:r>
      <w:hyperlink r:id="rId4" w:anchor="/document/12112604/entry/1583" w:history="1">
        <w:r w:rsidR="00434605" w:rsidRPr="0043460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пунктом 3 статьи 158</w:t>
        </w:r>
      </w:hyperlink>
      <w:r w:rsidR="00434605" w:rsidRPr="004346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434605" w:rsidRPr="00434605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Бюджетного Кодекса</w:t>
      </w:r>
      <w:r w:rsidR="00434605">
        <w:rPr>
          <w:rFonts w:ascii="Arial" w:hAnsi="Arial" w:cs="Arial"/>
          <w:color w:val="22272F"/>
          <w:sz w:val="24"/>
          <w:szCs w:val="24"/>
          <w:shd w:val="clear" w:color="auto" w:fill="FFFFFF"/>
        </w:rPr>
        <w:t>,</w:t>
      </w:r>
      <w:r w:rsidR="00434605" w:rsidRPr="00434605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либо выступавший в суде в качестве ответчика по искам (заявления</w:t>
      </w:r>
      <w:r w:rsidR="00434605">
        <w:rPr>
          <w:rFonts w:ascii="Arial" w:hAnsi="Arial" w:cs="Arial"/>
          <w:color w:val="22272F"/>
          <w:sz w:val="24"/>
          <w:szCs w:val="24"/>
          <w:shd w:val="clear" w:color="auto" w:fill="FFFFFF"/>
        </w:rPr>
        <w:t>м) о взыскании денежных средств</w:t>
      </w:r>
      <w:r w:rsidR="00434605" w:rsidRPr="00434605">
        <w:rPr>
          <w:rFonts w:ascii="Arial" w:hAnsi="Arial" w:cs="Arial"/>
          <w:color w:val="22272F"/>
          <w:sz w:val="24"/>
          <w:szCs w:val="24"/>
          <w:shd w:val="clear" w:color="auto" w:fill="FFFFFF"/>
        </w:rPr>
        <w:t>, в течение 10 дней после вынесения (принятия) судебного акта в окончательной форме обязан в </w:t>
      </w:r>
      <w:hyperlink r:id="rId5" w:anchor="/document/72093656/entry/1000" w:history="1">
        <w:r w:rsidR="00434605" w:rsidRPr="0043460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порядке</w:t>
        </w:r>
      </w:hyperlink>
      <w:r w:rsidR="00434605" w:rsidRPr="004346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434605" w:rsidRPr="00434605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установленном Министерством финансов Российской Федерации, направить в финансовый орган информацию о</w:t>
      </w:r>
      <w:proofErr w:type="gramEnd"/>
      <w:r w:rsidR="00434605" w:rsidRPr="00434605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proofErr w:type="gramStart"/>
      <w:r w:rsidR="00434605" w:rsidRPr="00434605">
        <w:rPr>
          <w:rFonts w:ascii="Arial" w:hAnsi="Arial" w:cs="Arial"/>
          <w:color w:val="22272F"/>
          <w:sz w:val="24"/>
          <w:szCs w:val="24"/>
          <w:shd w:val="clear" w:color="auto" w:fill="FFFFFF"/>
        </w:rPr>
        <w:t>результатах</w:t>
      </w:r>
      <w:proofErr w:type="gramEnd"/>
      <w:r w:rsidR="00434605" w:rsidRPr="00434605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рассмотрения дела в суде, а также представить информацию о наличии оснований для обжалования судебного акта</w:t>
      </w:r>
      <w:r w:rsidRPr="00434605">
        <w:rPr>
          <w:rFonts w:ascii="Arial" w:hAnsi="Arial" w:cs="Arial"/>
          <w:sz w:val="24"/>
          <w:szCs w:val="24"/>
        </w:rPr>
        <w:t>».</w:t>
      </w:r>
    </w:p>
    <w:p w:rsidR="00F677D9" w:rsidRPr="00AA74F6" w:rsidRDefault="00F677D9" w:rsidP="00F677D9">
      <w:pPr>
        <w:pStyle w:val="a3"/>
        <w:spacing w:after="0" w:line="120" w:lineRule="atLeast"/>
        <w:ind w:left="142" w:firstLine="567"/>
        <w:jc w:val="both"/>
        <w:rPr>
          <w:rFonts w:ascii="Arial" w:hAnsi="Arial" w:cs="Arial"/>
          <w:sz w:val="24"/>
          <w:szCs w:val="24"/>
        </w:rPr>
      </w:pPr>
    </w:p>
    <w:p w:rsidR="00F677D9" w:rsidRDefault="00F677D9" w:rsidP="00F677D9">
      <w:pPr>
        <w:pStyle w:val="a4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Настоящее </w:t>
      </w:r>
      <w:r w:rsidR="00DC3778">
        <w:rPr>
          <w:rFonts w:ascii="Arial" w:hAnsi="Arial" w:cs="Arial"/>
          <w:color w:val="000000"/>
        </w:rPr>
        <w:t>решен</w:t>
      </w:r>
      <w:r w:rsidR="00434605">
        <w:rPr>
          <w:rFonts w:ascii="Arial" w:hAnsi="Arial" w:cs="Arial"/>
          <w:color w:val="000000"/>
        </w:rPr>
        <w:t xml:space="preserve">ие вступает в силу после </w:t>
      </w:r>
      <w:r>
        <w:rPr>
          <w:rFonts w:ascii="Arial" w:hAnsi="Arial" w:cs="Arial"/>
          <w:color w:val="000000"/>
        </w:rPr>
        <w:t>обнародования.</w:t>
      </w:r>
    </w:p>
    <w:p w:rsidR="00F677D9" w:rsidRDefault="00F677D9" w:rsidP="00F677D9">
      <w:pPr>
        <w:pStyle w:val="a4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данного решения возложить на постоянную комиссию Совета депутатов по бюджету и экономике.</w:t>
      </w:r>
    </w:p>
    <w:p w:rsidR="001112BA" w:rsidRDefault="001112BA" w:rsidP="00F677D9">
      <w:pPr>
        <w:tabs>
          <w:tab w:val="left" w:pos="993"/>
        </w:tabs>
        <w:spacing w:after="0" w:line="120" w:lineRule="atLeast"/>
        <w:jc w:val="both"/>
        <w:rPr>
          <w:rFonts w:ascii="Arial" w:hAnsi="Arial" w:cs="Arial"/>
          <w:sz w:val="24"/>
        </w:rPr>
      </w:pPr>
    </w:p>
    <w:p w:rsidR="001112BA" w:rsidRDefault="001112BA" w:rsidP="00F677D9">
      <w:pPr>
        <w:tabs>
          <w:tab w:val="left" w:pos="993"/>
        </w:tabs>
        <w:spacing w:after="0" w:line="120" w:lineRule="atLeast"/>
        <w:jc w:val="both"/>
        <w:rPr>
          <w:rFonts w:ascii="Arial" w:hAnsi="Arial" w:cs="Arial"/>
          <w:sz w:val="24"/>
        </w:rPr>
      </w:pPr>
    </w:p>
    <w:p w:rsidR="00FE5F26" w:rsidRDefault="00FE5F26" w:rsidP="00F677D9">
      <w:pPr>
        <w:tabs>
          <w:tab w:val="left" w:pos="993"/>
        </w:tabs>
        <w:spacing w:after="0" w:line="120" w:lineRule="atLeast"/>
        <w:jc w:val="both"/>
        <w:rPr>
          <w:rFonts w:ascii="Arial" w:hAnsi="Arial" w:cs="Arial"/>
          <w:sz w:val="24"/>
        </w:rPr>
      </w:pPr>
    </w:p>
    <w:p w:rsidR="00DC536A" w:rsidRPr="00315170" w:rsidRDefault="00DC536A" w:rsidP="00DC536A">
      <w:pPr>
        <w:spacing w:line="120" w:lineRule="atLeast"/>
        <w:jc w:val="both"/>
        <w:rPr>
          <w:rFonts w:ascii="Arial" w:hAnsi="Arial" w:cs="Arial"/>
        </w:rPr>
      </w:pPr>
    </w:p>
    <w:p w:rsidR="00DC536A" w:rsidRPr="00911416" w:rsidRDefault="00DC536A" w:rsidP="00DC536A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911416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DC536A" w:rsidRPr="00911416" w:rsidRDefault="00DC536A" w:rsidP="00DC536A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911416">
        <w:rPr>
          <w:rFonts w:ascii="Arial" w:hAnsi="Arial" w:cs="Arial"/>
          <w:sz w:val="24"/>
          <w:szCs w:val="24"/>
        </w:rPr>
        <w:t>муниципального образования</w:t>
      </w:r>
    </w:p>
    <w:p w:rsidR="00DC536A" w:rsidRPr="00911416" w:rsidRDefault="00DC536A" w:rsidP="00DC536A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911416">
        <w:rPr>
          <w:rFonts w:ascii="Arial" w:hAnsi="Arial" w:cs="Arial"/>
          <w:sz w:val="24"/>
          <w:szCs w:val="24"/>
        </w:rPr>
        <w:t>Сакмарский</w:t>
      </w:r>
      <w:proofErr w:type="spellEnd"/>
      <w:r w:rsidRPr="00911416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А.С. </w:t>
      </w:r>
      <w:proofErr w:type="spellStart"/>
      <w:r w:rsidRPr="00911416">
        <w:rPr>
          <w:rFonts w:ascii="Arial" w:hAnsi="Arial" w:cs="Arial"/>
          <w:sz w:val="24"/>
          <w:szCs w:val="24"/>
        </w:rPr>
        <w:t>Зенин</w:t>
      </w:r>
      <w:proofErr w:type="spellEnd"/>
      <w:r w:rsidRPr="00911416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DC536A" w:rsidRPr="00911416" w:rsidRDefault="00DC536A" w:rsidP="00DC536A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DC536A" w:rsidRPr="00911416" w:rsidRDefault="00DC536A" w:rsidP="00DC536A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911416">
        <w:rPr>
          <w:rFonts w:ascii="Arial" w:hAnsi="Arial" w:cs="Arial"/>
          <w:sz w:val="24"/>
          <w:szCs w:val="24"/>
        </w:rPr>
        <w:t xml:space="preserve">    </w:t>
      </w:r>
    </w:p>
    <w:p w:rsidR="00DC536A" w:rsidRPr="00911416" w:rsidRDefault="00DC536A" w:rsidP="00DC536A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DC536A" w:rsidRPr="00911416" w:rsidRDefault="00DC536A" w:rsidP="00DC536A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36819" w:rsidRDefault="00DC536A" w:rsidP="00DC536A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E36819">
        <w:rPr>
          <w:rFonts w:ascii="Arial" w:hAnsi="Arial" w:cs="Arial"/>
          <w:sz w:val="24"/>
          <w:szCs w:val="24"/>
        </w:rPr>
        <w:t xml:space="preserve"> администрации</w:t>
      </w:r>
    </w:p>
    <w:p w:rsidR="00DC536A" w:rsidRPr="00911416" w:rsidRDefault="00DC536A" w:rsidP="00DC536A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911416">
        <w:rPr>
          <w:rFonts w:ascii="Arial" w:hAnsi="Arial" w:cs="Arial"/>
          <w:sz w:val="24"/>
          <w:szCs w:val="24"/>
        </w:rPr>
        <w:t>муниципального образования</w:t>
      </w:r>
    </w:p>
    <w:p w:rsidR="00DC536A" w:rsidRPr="00911416" w:rsidRDefault="00DC536A" w:rsidP="00DC536A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911416">
        <w:rPr>
          <w:rFonts w:ascii="Arial" w:hAnsi="Arial" w:cs="Arial"/>
          <w:sz w:val="24"/>
          <w:szCs w:val="24"/>
        </w:rPr>
        <w:t>Сакмарский</w:t>
      </w:r>
      <w:proofErr w:type="spellEnd"/>
      <w:r w:rsidRPr="00911416">
        <w:rPr>
          <w:rFonts w:ascii="Arial" w:hAnsi="Arial" w:cs="Arial"/>
          <w:sz w:val="24"/>
          <w:szCs w:val="24"/>
        </w:rPr>
        <w:t xml:space="preserve"> сельсовет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В.В. </w:t>
      </w:r>
      <w:proofErr w:type="spellStart"/>
      <w:r>
        <w:rPr>
          <w:rFonts w:ascii="Arial" w:hAnsi="Arial" w:cs="Arial"/>
          <w:sz w:val="24"/>
          <w:szCs w:val="24"/>
        </w:rPr>
        <w:t>Потапенко</w:t>
      </w:r>
      <w:proofErr w:type="spellEnd"/>
      <w:r w:rsidRPr="00911416">
        <w:rPr>
          <w:rFonts w:ascii="Arial" w:hAnsi="Arial" w:cs="Arial"/>
          <w:sz w:val="24"/>
          <w:szCs w:val="24"/>
        </w:rPr>
        <w:t xml:space="preserve">  </w:t>
      </w:r>
    </w:p>
    <w:p w:rsidR="00DC536A" w:rsidRPr="00911416" w:rsidRDefault="00DC536A" w:rsidP="00DC536A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370A61" w:rsidRDefault="00370A61" w:rsidP="001112BA">
      <w:pPr>
        <w:tabs>
          <w:tab w:val="left" w:pos="709"/>
        </w:tabs>
        <w:spacing w:after="0" w:line="120" w:lineRule="atLeast"/>
        <w:jc w:val="both"/>
      </w:pPr>
    </w:p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677D9"/>
    <w:rsid w:val="001112BA"/>
    <w:rsid w:val="0015621C"/>
    <w:rsid w:val="00370A61"/>
    <w:rsid w:val="00371396"/>
    <w:rsid w:val="003E0F10"/>
    <w:rsid w:val="00434605"/>
    <w:rsid w:val="00493DFE"/>
    <w:rsid w:val="004F62A5"/>
    <w:rsid w:val="007E1DBB"/>
    <w:rsid w:val="008D3DA4"/>
    <w:rsid w:val="00915255"/>
    <w:rsid w:val="00A339CB"/>
    <w:rsid w:val="00A948FF"/>
    <w:rsid w:val="00AE6077"/>
    <w:rsid w:val="00BE32F5"/>
    <w:rsid w:val="00C4442A"/>
    <w:rsid w:val="00DC3778"/>
    <w:rsid w:val="00DC536A"/>
    <w:rsid w:val="00DF3DEA"/>
    <w:rsid w:val="00E26984"/>
    <w:rsid w:val="00E352E4"/>
    <w:rsid w:val="00E36819"/>
    <w:rsid w:val="00E414C4"/>
    <w:rsid w:val="00E502F1"/>
    <w:rsid w:val="00F061FE"/>
    <w:rsid w:val="00F311E6"/>
    <w:rsid w:val="00F677D9"/>
    <w:rsid w:val="00FB6B6D"/>
    <w:rsid w:val="00FE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D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677D9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7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677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346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19</cp:revision>
  <cp:lastPrinted>2020-12-15T06:34:00Z</cp:lastPrinted>
  <dcterms:created xsi:type="dcterms:W3CDTF">2019-12-20T05:23:00Z</dcterms:created>
  <dcterms:modified xsi:type="dcterms:W3CDTF">2020-12-23T06:17:00Z</dcterms:modified>
</cp:coreProperties>
</file>