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7E" w:rsidRDefault="000D6E38" w:rsidP="005A0F7E">
      <w:pPr>
        <w:pStyle w:val="2"/>
        <w:tabs>
          <w:tab w:val="left" w:pos="8080"/>
        </w:tabs>
        <w:spacing w:before="0" w:after="0" w:line="120" w:lineRule="atLeast"/>
        <w:ind w:right="-1"/>
        <w:rPr>
          <w:rFonts w:ascii="Arial" w:eastAsia="Arial Unicode MS" w:hAnsi="Arial" w:cs="Arial"/>
          <w:i w:val="0"/>
          <w:sz w:val="32"/>
          <w:szCs w:val="32"/>
        </w:rPr>
      </w:pPr>
      <w:r>
        <w:rPr>
          <w:rFonts w:ascii="Arial" w:eastAsia="Arial Unicode MS" w:hAnsi="Arial" w:cs="Arial"/>
          <w:i w:val="0"/>
          <w:sz w:val="32"/>
          <w:szCs w:val="32"/>
        </w:rPr>
        <w:t xml:space="preserve">                                </w:t>
      </w:r>
      <w:r w:rsidR="005A0F7E">
        <w:rPr>
          <w:rFonts w:ascii="Arial" w:eastAsia="Arial Unicode MS" w:hAnsi="Arial" w:cs="Arial"/>
          <w:i w:val="0"/>
          <w:sz w:val="32"/>
          <w:szCs w:val="32"/>
        </w:rPr>
        <w:t xml:space="preserve"> С</w:t>
      </w:r>
      <w:r w:rsidR="005A0F7E">
        <w:rPr>
          <w:rFonts w:ascii="Arial" w:eastAsia="Arial Unicode MS" w:hAnsi="Arial" w:cs="Arial"/>
          <w:i w:val="0"/>
          <w:caps/>
          <w:sz w:val="32"/>
          <w:szCs w:val="32"/>
        </w:rPr>
        <w:t>овет депутатов</w:t>
      </w:r>
    </w:p>
    <w:p w:rsidR="005A0F7E" w:rsidRDefault="005A0F7E" w:rsidP="005A0F7E">
      <w:pPr>
        <w:pStyle w:val="2"/>
        <w:tabs>
          <w:tab w:val="left" w:pos="4678"/>
          <w:tab w:val="left" w:pos="6379"/>
        </w:tabs>
        <w:spacing w:before="0" w:after="0" w:line="120" w:lineRule="atLeast"/>
        <w:ind w:right="-1"/>
        <w:jc w:val="center"/>
        <w:rPr>
          <w:rFonts w:ascii="Arial" w:eastAsia="Arial Unicode MS" w:hAnsi="Arial" w:cs="Arial"/>
          <w:i w:val="0"/>
          <w:caps/>
          <w:sz w:val="32"/>
          <w:szCs w:val="32"/>
        </w:rPr>
      </w:pPr>
      <w:r>
        <w:rPr>
          <w:rFonts w:ascii="Arial" w:eastAsia="Arial Unicode MS" w:hAnsi="Arial" w:cs="Arial"/>
          <w:i w:val="0"/>
          <w:sz w:val="32"/>
          <w:szCs w:val="32"/>
        </w:rPr>
        <w:t>МУНИЦИПАЛЬНОГО ОБРАЗОВАНИЯ</w:t>
      </w:r>
    </w:p>
    <w:p w:rsidR="005A0F7E" w:rsidRDefault="005A0F7E" w:rsidP="005A0F7E">
      <w:pPr>
        <w:pStyle w:val="2"/>
        <w:tabs>
          <w:tab w:val="left" w:pos="6379"/>
        </w:tabs>
        <w:spacing w:before="0" w:after="0" w:line="120" w:lineRule="atLeast"/>
        <w:ind w:right="-1"/>
        <w:jc w:val="center"/>
        <w:rPr>
          <w:rFonts w:ascii="Arial" w:eastAsia="Arial Unicode MS" w:hAnsi="Arial" w:cs="Arial"/>
          <w:i w:val="0"/>
          <w:caps/>
          <w:sz w:val="32"/>
          <w:szCs w:val="32"/>
        </w:rPr>
      </w:pPr>
      <w:r>
        <w:rPr>
          <w:rFonts w:ascii="Arial" w:eastAsia="Arial Unicode MS" w:hAnsi="Arial" w:cs="Arial"/>
          <w:i w:val="0"/>
          <w:sz w:val="32"/>
          <w:szCs w:val="32"/>
        </w:rPr>
        <w:t>САКМАРКИЙ СЕЛЬСОВЕТ</w:t>
      </w:r>
    </w:p>
    <w:p w:rsidR="005A0F7E" w:rsidRDefault="005A0F7E" w:rsidP="005A0F7E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5A0F7E" w:rsidRDefault="005A0F7E" w:rsidP="005A0F7E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A84591" w:rsidRDefault="00A84591" w:rsidP="005A0F7E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5A0F7E" w:rsidRDefault="00A84591" w:rsidP="005A0F7E">
      <w:pPr>
        <w:pStyle w:val="2"/>
        <w:tabs>
          <w:tab w:val="left" w:pos="8460"/>
        </w:tabs>
        <w:spacing w:before="0" w:after="0" w:line="120" w:lineRule="atLeast"/>
        <w:ind w:right="-1"/>
        <w:rPr>
          <w:rFonts w:ascii="Arial" w:eastAsia="Arial Unicode MS" w:hAnsi="Arial" w:cs="Arial"/>
          <w:i w:val="0"/>
          <w:spacing w:val="60"/>
          <w:sz w:val="32"/>
          <w:szCs w:val="32"/>
        </w:rPr>
      </w:pPr>
      <w:r>
        <w:rPr>
          <w:rFonts w:ascii="Arial" w:eastAsia="Arial Unicode MS" w:hAnsi="Arial" w:cs="Arial"/>
          <w:i w:val="0"/>
          <w:spacing w:val="60"/>
          <w:sz w:val="32"/>
          <w:szCs w:val="32"/>
        </w:rPr>
        <w:t xml:space="preserve">  </w:t>
      </w:r>
      <w:r w:rsidR="005A0F7E">
        <w:rPr>
          <w:rFonts w:ascii="Arial" w:eastAsia="Arial Unicode MS" w:hAnsi="Arial" w:cs="Arial"/>
          <w:i w:val="0"/>
          <w:spacing w:val="60"/>
          <w:sz w:val="32"/>
          <w:szCs w:val="32"/>
        </w:rPr>
        <w:t xml:space="preserve">                      РЕШЕНИЕ</w:t>
      </w:r>
    </w:p>
    <w:p w:rsidR="005A0F7E" w:rsidRDefault="005A0F7E" w:rsidP="005A0F7E">
      <w:pPr>
        <w:spacing w:after="0" w:line="120" w:lineRule="atLeast"/>
        <w:ind w:right="4535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5A0F7E" w:rsidRDefault="005A0F7E" w:rsidP="005A0F7E">
      <w:pPr>
        <w:tabs>
          <w:tab w:val="left" w:pos="3703"/>
        </w:tabs>
        <w:spacing w:after="0" w:line="120" w:lineRule="atLeast"/>
        <w:ind w:right="-2"/>
        <w:jc w:val="both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17.10.2019</w:t>
      </w:r>
      <w:r>
        <w:rPr>
          <w:rFonts w:ascii="Arial" w:eastAsia="Arial Unicode MS" w:hAnsi="Arial" w:cs="Arial"/>
          <w:b/>
          <w:sz w:val="32"/>
          <w:szCs w:val="32"/>
        </w:rPr>
        <w:tab/>
        <w:t xml:space="preserve">                        </w:t>
      </w:r>
      <w:r w:rsidR="00A84591">
        <w:rPr>
          <w:rFonts w:ascii="Arial" w:eastAsia="Arial Unicode MS" w:hAnsi="Arial" w:cs="Arial"/>
          <w:b/>
          <w:sz w:val="32"/>
          <w:szCs w:val="32"/>
        </w:rPr>
        <w:t xml:space="preserve">                            №196</w:t>
      </w:r>
    </w:p>
    <w:p w:rsidR="005A0F7E" w:rsidRDefault="005A0F7E" w:rsidP="005A0F7E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6271C" w:rsidRPr="00EB658A" w:rsidRDefault="00EB658A" w:rsidP="005A0F7E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B658A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EB658A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EB658A">
        <w:rPr>
          <w:rFonts w:ascii="Arial" w:hAnsi="Arial" w:cs="Arial"/>
          <w:b/>
          <w:sz w:val="32"/>
          <w:szCs w:val="32"/>
        </w:rPr>
        <w:t xml:space="preserve"> силу решения Совета депутатов муниципального образования </w:t>
      </w:r>
      <w:proofErr w:type="spellStart"/>
      <w:r w:rsidRPr="00EB658A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Pr="00EB658A">
        <w:rPr>
          <w:rFonts w:ascii="Arial" w:hAnsi="Arial" w:cs="Arial"/>
          <w:b/>
          <w:sz w:val="32"/>
          <w:szCs w:val="32"/>
        </w:rPr>
        <w:t xml:space="preserve"> сельсовет от 08.07.2016 №44 «Об утверждении Положения об учёте муниципального имущества и о ведении реестра муниципального имущества муниципального образования </w:t>
      </w:r>
      <w:proofErr w:type="spellStart"/>
      <w:r w:rsidRPr="00EB658A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Pr="00EB658A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0D6E38" w:rsidRDefault="000D6E38" w:rsidP="005A0F7E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C1E39" w:rsidRDefault="00BC1E39" w:rsidP="00BC1E39">
      <w:pPr>
        <w:pStyle w:val="a3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Руководствуясь Федеральным законом от 06.10.2003 N 131-ФЗ "Об общих принципах организации местного самоуправлен</w:t>
      </w:r>
      <w:r w:rsidR="0016271C">
        <w:rPr>
          <w:rFonts w:ascii="Arial" w:hAnsi="Arial" w:cs="Arial"/>
          <w:color w:val="000000"/>
        </w:rPr>
        <w:t>ия в Российской Федерации»</w:t>
      </w:r>
      <w:r>
        <w:rPr>
          <w:rFonts w:ascii="Arial" w:hAnsi="Arial" w:cs="Arial"/>
          <w:color w:val="000000"/>
        </w:rPr>
        <w:t>, рассмотрев Экспертное заключение Государственно-правового управления аппарата Губернатора и Правител</w:t>
      </w:r>
      <w:r w:rsidR="00061A21">
        <w:rPr>
          <w:rFonts w:ascii="Arial" w:hAnsi="Arial" w:cs="Arial"/>
          <w:color w:val="000000"/>
        </w:rPr>
        <w:t>ьства Оренбургской области от 26.09.2019</w:t>
      </w:r>
      <w:r>
        <w:rPr>
          <w:rFonts w:ascii="Arial" w:hAnsi="Arial" w:cs="Arial"/>
          <w:color w:val="000000"/>
        </w:rPr>
        <w:t xml:space="preserve"> года</w:t>
      </w:r>
      <w:r w:rsidR="00061A21">
        <w:rPr>
          <w:rFonts w:ascii="Arial" w:hAnsi="Arial" w:cs="Arial"/>
          <w:color w:val="000000"/>
        </w:rPr>
        <w:t xml:space="preserve"> №21/293/2019</w:t>
      </w:r>
      <w:r>
        <w:rPr>
          <w:rFonts w:ascii="Arial" w:hAnsi="Arial" w:cs="Arial"/>
          <w:color w:val="000000"/>
        </w:rPr>
        <w:t>, Совет депутатов решил:</w:t>
      </w:r>
    </w:p>
    <w:p w:rsidR="00BC1E39" w:rsidRDefault="00BC1E39" w:rsidP="00BC1E39">
      <w:pPr>
        <w:pStyle w:val="a3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</w:p>
    <w:p w:rsidR="00BC1E39" w:rsidRDefault="00BC1E39" w:rsidP="00BC1E39">
      <w:pPr>
        <w:pStyle w:val="a3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1.Признать утратившим силу решение Совета депутатов муни</w:t>
      </w:r>
      <w:r w:rsidR="00061A21">
        <w:rPr>
          <w:rFonts w:ascii="Arial" w:hAnsi="Arial" w:cs="Arial"/>
          <w:color w:val="000000"/>
        </w:rPr>
        <w:t xml:space="preserve">ципального образования </w:t>
      </w:r>
      <w:proofErr w:type="spellStart"/>
      <w:r w:rsidR="00061A21">
        <w:rPr>
          <w:rFonts w:ascii="Arial" w:hAnsi="Arial" w:cs="Arial"/>
          <w:color w:val="000000"/>
        </w:rPr>
        <w:t>Сакмарский</w:t>
      </w:r>
      <w:proofErr w:type="spellEnd"/>
      <w:r>
        <w:rPr>
          <w:rFonts w:ascii="Arial" w:hAnsi="Arial" w:cs="Arial"/>
          <w:color w:val="000000"/>
        </w:rPr>
        <w:t xml:space="preserve"> сельсовет от</w:t>
      </w:r>
      <w:r w:rsidR="002D4E64">
        <w:rPr>
          <w:rFonts w:ascii="Arial" w:hAnsi="Arial" w:cs="Arial"/>
          <w:color w:val="000000"/>
        </w:rPr>
        <w:t xml:space="preserve"> </w:t>
      </w:r>
      <w:r w:rsidR="002D4E64">
        <w:rPr>
          <w:rFonts w:ascii="Arial" w:hAnsi="Arial" w:cs="Arial"/>
        </w:rPr>
        <w:t xml:space="preserve">08.07.2016 №44 «Об утверждении Положения об учёте муниципального имущества и о ведении реестра муниципального имущества муниципального образования </w:t>
      </w:r>
      <w:proofErr w:type="spellStart"/>
      <w:r w:rsidR="002D4E64">
        <w:rPr>
          <w:rFonts w:ascii="Arial" w:hAnsi="Arial" w:cs="Arial"/>
        </w:rPr>
        <w:t>Сакмарский</w:t>
      </w:r>
      <w:proofErr w:type="spellEnd"/>
      <w:r w:rsidR="002D4E64">
        <w:rPr>
          <w:rFonts w:ascii="Arial" w:hAnsi="Arial" w:cs="Arial"/>
        </w:rPr>
        <w:t xml:space="preserve"> сельсовет</w:t>
      </w:r>
      <w:r>
        <w:rPr>
          <w:rFonts w:ascii="Arial" w:hAnsi="Arial" w:cs="Arial"/>
          <w:color w:val="000000"/>
        </w:rPr>
        <w:t>»</w:t>
      </w:r>
    </w:p>
    <w:p w:rsidR="00BC1E39" w:rsidRDefault="00BC1E39" w:rsidP="00BC1E39">
      <w:pPr>
        <w:pStyle w:val="a3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решение вступает в силу после его обнародования.</w:t>
      </w:r>
    </w:p>
    <w:p w:rsidR="00BC1E39" w:rsidRDefault="00BC1E39" w:rsidP="00BC1E39">
      <w:pPr>
        <w:pStyle w:val="a3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данного решения возложить на постоянную комиссию Совета </w:t>
      </w:r>
      <w:r w:rsidR="002D4E64">
        <w:rPr>
          <w:rFonts w:ascii="Arial" w:hAnsi="Arial" w:cs="Arial"/>
          <w:color w:val="000000"/>
        </w:rPr>
        <w:t>депутатов по бюджету и экономике</w:t>
      </w:r>
      <w:r>
        <w:rPr>
          <w:rFonts w:ascii="Arial" w:hAnsi="Arial" w:cs="Arial"/>
          <w:color w:val="000000"/>
        </w:rPr>
        <w:t>.</w:t>
      </w:r>
    </w:p>
    <w:p w:rsidR="00BC1E39" w:rsidRDefault="00BC1E39" w:rsidP="00BC1E39">
      <w:pPr>
        <w:pStyle w:val="a3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</w:p>
    <w:p w:rsidR="00BC1E39" w:rsidRDefault="00BC1E39" w:rsidP="00BC1E39">
      <w:pPr>
        <w:pStyle w:val="a3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</w:p>
    <w:p w:rsidR="0016271C" w:rsidRDefault="0016271C" w:rsidP="00BC1E39">
      <w:pPr>
        <w:pStyle w:val="a3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</w:p>
    <w:p w:rsidR="000D6E38" w:rsidRDefault="000D6E38" w:rsidP="00BC1E39">
      <w:pPr>
        <w:pStyle w:val="a3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</w:p>
    <w:p w:rsidR="00A84591" w:rsidRDefault="00A84591" w:rsidP="00BC1E39">
      <w:pPr>
        <w:pStyle w:val="a3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</w:p>
    <w:p w:rsidR="0016271C" w:rsidRPr="00FC0640" w:rsidRDefault="0016271C" w:rsidP="0016271C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16271C" w:rsidRPr="00FC0640" w:rsidRDefault="0016271C" w:rsidP="0016271C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FC0640">
        <w:rPr>
          <w:rFonts w:ascii="Arial" w:hAnsi="Arial" w:cs="Arial"/>
          <w:sz w:val="24"/>
          <w:szCs w:val="24"/>
        </w:rPr>
        <w:t xml:space="preserve">муниципального образования  </w:t>
      </w:r>
    </w:p>
    <w:p w:rsidR="0016271C" w:rsidRDefault="0016271C" w:rsidP="0016271C">
      <w:pPr>
        <w:spacing w:after="0" w:line="120" w:lineRule="atLeast"/>
        <w:rPr>
          <w:rFonts w:ascii="Arial" w:hAnsi="Arial" w:cs="Arial"/>
          <w:sz w:val="24"/>
          <w:szCs w:val="24"/>
        </w:rPr>
      </w:pPr>
      <w:proofErr w:type="spellStart"/>
      <w:r w:rsidRPr="00FC0640">
        <w:rPr>
          <w:rFonts w:ascii="Arial" w:hAnsi="Arial" w:cs="Arial"/>
          <w:sz w:val="24"/>
          <w:szCs w:val="24"/>
        </w:rPr>
        <w:t>Сакмарский</w:t>
      </w:r>
      <w:proofErr w:type="spellEnd"/>
      <w:r w:rsidRPr="00FC0640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  В.В. </w:t>
      </w:r>
      <w:proofErr w:type="spellStart"/>
      <w:r w:rsidRPr="00FC0640">
        <w:rPr>
          <w:rFonts w:ascii="Arial" w:hAnsi="Arial" w:cs="Arial"/>
          <w:sz w:val="24"/>
          <w:szCs w:val="24"/>
        </w:rPr>
        <w:t>Потапенко</w:t>
      </w:r>
      <w:proofErr w:type="spellEnd"/>
    </w:p>
    <w:p w:rsidR="0016271C" w:rsidRDefault="0016271C" w:rsidP="0016271C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370A61" w:rsidRDefault="00370A61"/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C1E39"/>
    <w:rsid w:val="00061A21"/>
    <w:rsid w:val="000D6E38"/>
    <w:rsid w:val="0016271C"/>
    <w:rsid w:val="002D4E64"/>
    <w:rsid w:val="00370A61"/>
    <w:rsid w:val="003E0F10"/>
    <w:rsid w:val="00426748"/>
    <w:rsid w:val="005207A1"/>
    <w:rsid w:val="005A0F7E"/>
    <w:rsid w:val="0073031B"/>
    <w:rsid w:val="0098476C"/>
    <w:rsid w:val="00A84591"/>
    <w:rsid w:val="00BA0670"/>
    <w:rsid w:val="00BC1E39"/>
    <w:rsid w:val="00C22DED"/>
    <w:rsid w:val="00D460FF"/>
    <w:rsid w:val="00EB658A"/>
    <w:rsid w:val="00F9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61"/>
  </w:style>
  <w:style w:type="paragraph" w:styleId="2">
    <w:name w:val="heading 2"/>
    <w:basedOn w:val="a"/>
    <w:next w:val="a"/>
    <w:link w:val="20"/>
    <w:semiHidden/>
    <w:unhideWhenUsed/>
    <w:qFormat/>
    <w:rsid w:val="005A0F7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A0F7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</cp:revision>
  <cp:lastPrinted>2019-10-14T05:27:00Z</cp:lastPrinted>
  <dcterms:created xsi:type="dcterms:W3CDTF">2019-10-10T07:19:00Z</dcterms:created>
  <dcterms:modified xsi:type="dcterms:W3CDTF">2019-10-21T10:28:00Z</dcterms:modified>
</cp:coreProperties>
</file>