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0D" w:rsidRPr="00494594" w:rsidRDefault="00CE1965" w:rsidP="0047270D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sz w:val="28"/>
          <w:szCs w:val="28"/>
        </w:rPr>
        <w:t xml:space="preserve">     </w:t>
      </w:r>
      <w:r w:rsidR="0047270D" w:rsidRPr="00494594">
        <w:rPr>
          <w:rFonts w:ascii="Arial" w:hAnsi="Arial" w:cs="Arial"/>
          <w:b/>
          <w:sz w:val="32"/>
          <w:szCs w:val="32"/>
        </w:rPr>
        <w:t>СОВЕТ ДЕПУТАТОВ</w:t>
      </w:r>
    </w:p>
    <w:p w:rsidR="0047270D" w:rsidRPr="00494594" w:rsidRDefault="0047270D" w:rsidP="0047270D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494594">
        <w:rPr>
          <w:rFonts w:ascii="Arial" w:hAnsi="Arial" w:cs="Arial"/>
          <w:b/>
          <w:sz w:val="32"/>
          <w:szCs w:val="32"/>
        </w:rPr>
        <w:t>МУНИЦИПАЛЬНОГО  ОБРАЗОВАНИЯ</w:t>
      </w:r>
    </w:p>
    <w:p w:rsidR="0047270D" w:rsidRPr="00494594" w:rsidRDefault="0047270D" w:rsidP="0047270D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494594">
        <w:rPr>
          <w:rFonts w:ascii="Arial" w:hAnsi="Arial" w:cs="Arial"/>
          <w:b/>
          <w:sz w:val="32"/>
          <w:szCs w:val="32"/>
        </w:rPr>
        <w:t>САКМАРСКИЙ СЕЛЬСОВЕТ</w:t>
      </w:r>
    </w:p>
    <w:p w:rsidR="0047270D" w:rsidRPr="00494594" w:rsidRDefault="0047270D" w:rsidP="0047270D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494594">
        <w:rPr>
          <w:rFonts w:ascii="Arial" w:hAnsi="Arial" w:cs="Arial"/>
          <w:b/>
          <w:sz w:val="32"/>
          <w:szCs w:val="32"/>
        </w:rPr>
        <w:t>САКМАРСКОГО РАЙОНА</w:t>
      </w:r>
    </w:p>
    <w:p w:rsidR="0047270D" w:rsidRDefault="0047270D" w:rsidP="0047270D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494594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47270D" w:rsidRDefault="0047270D" w:rsidP="0047270D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47270D" w:rsidRDefault="0047270D" w:rsidP="0047270D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47270D" w:rsidRPr="00494594" w:rsidRDefault="0047270D" w:rsidP="0047270D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47270D" w:rsidRPr="00494594" w:rsidRDefault="0047270D" w:rsidP="0047270D">
      <w:pPr>
        <w:spacing w:after="0" w:line="120" w:lineRule="atLeast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22.10</w:t>
      </w:r>
      <w:r w:rsidRPr="00494594">
        <w:rPr>
          <w:rFonts w:ascii="Arial" w:hAnsi="Arial" w:cs="Arial"/>
          <w:b/>
          <w:sz w:val="32"/>
          <w:szCs w:val="32"/>
        </w:rPr>
        <w:t>.2009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№147</w:t>
      </w:r>
    </w:p>
    <w:p w:rsidR="0047270D" w:rsidRDefault="0047270D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47270D" w:rsidRDefault="0047270D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center"/>
        <w:rPr>
          <w:rFonts w:ascii="Arial" w:hAnsi="Arial" w:cs="Arial"/>
          <w:b/>
          <w:sz w:val="32"/>
          <w:szCs w:val="32"/>
        </w:rPr>
      </w:pPr>
      <w:r w:rsidRPr="0047270D">
        <w:rPr>
          <w:rFonts w:ascii="Arial" w:hAnsi="Arial" w:cs="Arial"/>
          <w:b/>
          <w:sz w:val="32"/>
          <w:szCs w:val="32"/>
        </w:rPr>
        <w:t>О создании условий для массового отдыха</w:t>
      </w: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center"/>
        <w:rPr>
          <w:rFonts w:ascii="Arial" w:hAnsi="Arial" w:cs="Arial"/>
          <w:b/>
          <w:sz w:val="32"/>
          <w:szCs w:val="32"/>
        </w:rPr>
      </w:pPr>
      <w:r w:rsidRPr="0047270D">
        <w:rPr>
          <w:rFonts w:ascii="Arial" w:hAnsi="Arial" w:cs="Arial"/>
          <w:b/>
          <w:sz w:val="32"/>
          <w:szCs w:val="32"/>
        </w:rPr>
        <w:t>жителей  Сакмарского сельсовета и организации</w:t>
      </w:r>
    </w:p>
    <w:p w:rsidR="00CE1965" w:rsidRDefault="00CE1965" w:rsidP="0047270D">
      <w:pPr>
        <w:shd w:val="clear" w:color="auto" w:fill="FFFFFF"/>
        <w:spacing w:after="0" w:line="120" w:lineRule="atLeast"/>
        <w:ind w:left="365"/>
        <w:jc w:val="center"/>
        <w:rPr>
          <w:rFonts w:ascii="Arial" w:hAnsi="Arial" w:cs="Arial"/>
          <w:b/>
          <w:sz w:val="32"/>
          <w:szCs w:val="32"/>
        </w:rPr>
      </w:pPr>
      <w:r w:rsidRPr="0047270D">
        <w:rPr>
          <w:rFonts w:ascii="Arial" w:hAnsi="Arial" w:cs="Arial"/>
          <w:b/>
          <w:sz w:val="32"/>
          <w:szCs w:val="32"/>
        </w:rPr>
        <w:t>обустройства мест массового отдыха населения</w:t>
      </w:r>
    </w:p>
    <w:p w:rsidR="0047270D" w:rsidRPr="0047270D" w:rsidRDefault="0047270D" w:rsidP="0047270D">
      <w:pPr>
        <w:shd w:val="clear" w:color="auto" w:fill="FFFFFF"/>
        <w:spacing w:after="0" w:line="120" w:lineRule="atLeast"/>
        <w:ind w:left="365"/>
        <w:jc w:val="center"/>
        <w:rPr>
          <w:rFonts w:ascii="Arial" w:hAnsi="Arial" w:cs="Arial"/>
          <w:b/>
          <w:sz w:val="32"/>
          <w:szCs w:val="32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365" w:firstLine="343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 xml:space="preserve">В соответствии с подпунктом 15 пункта 1 статьи 14 Федерального закона </w:t>
      </w: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от  6 октября 2003 года № 131-ФЗ «Об общих принципах организации местного самоуправления в Российской Федерации», Федеральных законов от 30 марта 1999 года № 52-ФЗ «О санитарно-эпидемиологическом благополучии  населения», от 14 марта 1995 года № 33-ФЗ «Об особо охраняемых природных территориях»,  Уставом Сакмарского сельсовета, Совет депутатов решил:</w:t>
      </w: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1. Утвердить прилагаемое Положение о создании условий для массового отдыха жителей Сакмарского сельсовета и организации обустройства мест массового отдыха населения.</w:t>
      </w: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2. Решение вступает в силу  после его обнародования.</w:t>
      </w: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365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 xml:space="preserve">Глава сельсовета                                        </w:t>
      </w:r>
      <w:proofErr w:type="spellStart"/>
      <w:r w:rsidRPr="0047270D">
        <w:rPr>
          <w:rFonts w:ascii="Arial" w:hAnsi="Arial" w:cs="Arial"/>
          <w:sz w:val="24"/>
          <w:szCs w:val="24"/>
        </w:rPr>
        <w:t>Г.В.Чердинцев</w:t>
      </w:r>
      <w:proofErr w:type="spellEnd"/>
    </w:p>
    <w:p w:rsidR="00CE1965" w:rsidRPr="0047270D" w:rsidRDefault="00CE1965" w:rsidP="0047270D">
      <w:pPr>
        <w:shd w:val="clear" w:color="auto" w:fill="FFFFFF"/>
        <w:spacing w:after="0" w:line="120" w:lineRule="atLeast"/>
        <w:ind w:left="4526" w:right="5875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142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5530" w:right="1382" w:firstLine="3230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hd w:val="clear" w:color="auto" w:fill="FFFFFF"/>
        <w:spacing w:after="0" w:line="120" w:lineRule="atLeast"/>
        <w:ind w:left="5429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pacing w:after="0" w:line="120" w:lineRule="atLeast"/>
        <w:jc w:val="right"/>
        <w:rPr>
          <w:rFonts w:ascii="Arial" w:hAnsi="Arial" w:cs="Arial"/>
          <w:b/>
          <w:sz w:val="28"/>
          <w:szCs w:val="28"/>
        </w:rPr>
      </w:pPr>
      <w:r w:rsidRPr="0047270D">
        <w:rPr>
          <w:rFonts w:ascii="Arial" w:hAnsi="Arial" w:cs="Arial"/>
          <w:sz w:val="24"/>
          <w:szCs w:val="24"/>
        </w:rPr>
        <w:t xml:space="preserve">      </w:t>
      </w:r>
      <w:r w:rsidRPr="0047270D">
        <w:rPr>
          <w:rFonts w:ascii="Arial" w:hAnsi="Arial" w:cs="Arial"/>
          <w:b/>
          <w:sz w:val="28"/>
          <w:szCs w:val="28"/>
        </w:rPr>
        <w:t>Приложение</w:t>
      </w:r>
    </w:p>
    <w:p w:rsidR="00CE1965" w:rsidRPr="0047270D" w:rsidRDefault="00CE1965" w:rsidP="0047270D">
      <w:pPr>
        <w:spacing w:after="0" w:line="120" w:lineRule="atLeast"/>
        <w:jc w:val="right"/>
        <w:rPr>
          <w:rFonts w:ascii="Arial" w:hAnsi="Arial" w:cs="Arial"/>
          <w:b/>
          <w:sz w:val="28"/>
          <w:szCs w:val="28"/>
        </w:rPr>
      </w:pPr>
      <w:r w:rsidRPr="0047270D">
        <w:rPr>
          <w:rFonts w:ascii="Arial" w:hAnsi="Arial" w:cs="Arial"/>
          <w:b/>
          <w:sz w:val="28"/>
          <w:szCs w:val="28"/>
        </w:rPr>
        <w:t xml:space="preserve">      к решению Совета</w:t>
      </w:r>
    </w:p>
    <w:p w:rsidR="00CE1965" w:rsidRPr="0047270D" w:rsidRDefault="00CE1965" w:rsidP="0047270D">
      <w:pPr>
        <w:spacing w:after="0" w:line="120" w:lineRule="atLeast"/>
        <w:jc w:val="right"/>
        <w:rPr>
          <w:rFonts w:ascii="Arial" w:hAnsi="Arial" w:cs="Arial"/>
          <w:b/>
          <w:sz w:val="28"/>
          <w:szCs w:val="28"/>
        </w:rPr>
      </w:pPr>
      <w:r w:rsidRPr="0047270D">
        <w:rPr>
          <w:rFonts w:ascii="Arial" w:hAnsi="Arial" w:cs="Arial"/>
          <w:b/>
          <w:sz w:val="28"/>
          <w:szCs w:val="28"/>
        </w:rPr>
        <w:t xml:space="preserve">     депутатов № 147</w:t>
      </w:r>
    </w:p>
    <w:p w:rsidR="00CE1965" w:rsidRPr="0047270D" w:rsidRDefault="00CE1965" w:rsidP="0047270D">
      <w:pPr>
        <w:spacing w:after="0" w:line="120" w:lineRule="atLeast"/>
        <w:jc w:val="right"/>
        <w:rPr>
          <w:rFonts w:ascii="Arial" w:hAnsi="Arial" w:cs="Arial"/>
          <w:b/>
          <w:sz w:val="28"/>
          <w:szCs w:val="28"/>
        </w:rPr>
      </w:pPr>
      <w:r w:rsidRPr="0047270D">
        <w:rPr>
          <w:rFonts w:ascii="Arial" w:hAnsi="Arial" w:cs="Arial"/>
          <w:b/>
          <w:sz w:val="28"/>
          <w:szCs w:val="28"/>
        </w:rPr>
        <w:t xml:space="preserve">     от 22 октября 2009г.</w:t>
      </w:r>
    </w:p>
    <w:p w:rsidR="00CE1965" w:rsidRPr="0047270D" w:rsidRDefault="00CE1965" w:rsidP="0047270D">
      <w:pPr>
        <w:spacing w:after="0" w:line="120" w:lineRule="atLeast"/>
        <w:jc w:val="right"/>
        <w:rPr>
          <w:rFonts w:ascii="Arial" w:hAnsi="Arial" w:cs="Arial"/>
          <w:b/>
          <w:sz w:val="28"/>
          <w:szCs w:val="28"/>
        </w:rPr>
      </w:pPr>
    </w:p>
    <w:p w:rsidR="00CE1965" w:rsidRPr="0047270D" w:rsidRDefault="00CE1965" w:rsidP="0047270D">
      <w:pPr>
        <w:spacing w:after="0" w:line="120" w:lineRule="atLeast"/>
        <w:jc w:val="right"/>
        <w:rPr>
          <w:rFonts w:ascii="Arial" w:hAnsi="Arial" w:cs="Arial"/>
          <w:b/>
          <w:sz w:val="28"/>
          <w:szCs w:val="28"/>
        </w:rPr>
      </w:pPr>
    </w:p>
    <w:p w:rsidR="0047270D" w:rsidRPr="0047270D" w:rsidRDefault="00CE1965" w:rsidP="0047270D">
      <w:pPr>
        <w:spacing w:after="0" w:line="120" w:lineRule="atLeast"/>
        <w:jc w:val="center"/>
        <w:rPr>
          <w:rFonts w:ascii="Arial" w:hAnsi="Arial" w:cs="Arial"/>
          <w:b/>
          <w:sz w:val="28"/>
          <w:szCs w:val="28"/>
        </w:rPr>
      </w:pPr>
      <w:r w:rsidRPr="0047270D">
        <w:rPr>
          <w:rFonts w:ascii="Arial" w:hAnsi="Arial" w:cs="Arial"/>
          <w:b/>
          <w:sz w:val="28"/>
          <w:szCs w:val="28"/>
        </w:rPr>
        <w:t>Положение о создании условий для массового отдыха жителей Сакмарского сельсовета  организации</w:t>
      </w:r>
    </w:p>
    <w:p w:rsidR="00CE1965" w:rsidRPr="0047270D" w:rsidRDefault="00CE1965" w:rsidP="0047270D">
      <w:pPr>
        <w:spacing w:after="0" w:line="120" w:lineRule="atLeast"/>
        <w:jc w:val="center"/>
        <w:rPr>
          <w:rFonts w:ascii="Arial" w:hAnsi="Arial" w:cs="Arial"/>
          <w:b/>
          <w:sz w:val="28"/>
          <w:szCs w:val="28"/>
        </w:rPr>
      </w:pPr>
      <w:r w:rsidRPr="0047270D">
        <w:rPr>
          <w:rFonts w:ascii="Arial" w:hAnsi="Arial" w:cs="Arial"/>
          <w:b/>
          <w:sz w:val="28"/>
          <w:szCs w:val="28"/>
        </w:rPr>
        <w:t>обустройства мест массового отдыха населения</w:t>
      </w:r>
    </w:p>
    <w:p w:rsidR="00CE1965" w:rsidRPr="0047270D" w:rsidRDefault="00CE1965" w:rsidP="0047270D">
      <w:pPr>
        <w:spacing w:after="0" w:line="12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lastRenderedPageBreak/>
        <w:t>1. Положение принимается с целью урегулирования вопросов создания условий для массового отдыха и организации обустройства мест массового  отдыха населения  на территории  Сакмарского сельсовета.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2. Под созданием условий для массового отдыха понимается система мер, проводимых органами местного самоуправления, направленных на удовлетворение  потребностей населения Сакмарского сельсовета  в спортивных, культурных, развлекательных мероприятиях, носящих массовый характер, а также организацию свободного времени жителей.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3. Под организацией обустройства мест массового отдыха населения понимается проведение соответствующими органами и организациями мероприятий по поддержанию необходимого уровня санитарно-экологического благополучия, благоустройства и безопасности мест массового отдыха.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4. К местам массового отдыха населения Сакмарского сельсовета относятся зоны реакционного назначения, в которые могут включаться зоны в границах территорий, занятых  лесами, прудами, озерами, водохранилищами, пляжами, а также в границах иных территорий, определяемых  в установленном законодательном порядке, используемых для отдыха, туризма, занятий физической культурой и спортом.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5.Граждане имеют право беспрепятственного посещения мест массового отдыха на территории  Сакмарского сельсовета.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6. Полномочия органов местного самоуправления Сакмарского сельсовета.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К полномочиям  Совета депутатов  Сакмарского сельсовета  относятся: утверждение  комплексных  целевых программ в сфере  организации массового  отдыха  и обустройства мест массового отдыха населения Сакмарского сельсовета; утверждение документов территориального планирования с размещением мест массового отдыха населения  на территории Сакмарского сельсовета; утверждение объема финансирования, необходимого для обустройства мест массового отдыха населения, при принятии  сельского  бюджета на очередной финансовый год; принятие нормативных правовых актов в области создания условий для массового отдыха жителей  Сакмарского сельсовета  и организации обустройства  мест массового отдыха населения; осуществление иных полномочий, отнесенных действующим законодательством к ведению представительного органа местного самоуправления.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К полномочиям Администрации Сакмарского сельсовета относятся: создание условий для массового отдыха и организация обустройства мест массового отдыха  населения на территории Сакмарского сельсовета; разработка и реализация городских целевых программ в сфере создания условий для массового отдыха и организации обустройства мест массового отдыха населения на территории сельсовета; формирование и размещение муниципального заказа в целях реализации  мероприятий настоящего Положения; утверждение проектной документации на строительство и обустройство мест массового отдыха населения; осуществление контроля  соблюдения норм массового отдыха населения;  осуществление контроля соблюдения норм и правил в сфере обустройства мест массового отдыха; привлечение граждан и общественных организаций к выполнению работ на добровольной основе для обустройства мест массового отдыха  населения; осуществление иных полномочий в соответствии с действующим законодательством и нормативными правовыми актами Сакмарского сельсовета.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7. Создание условий для массового отдыха и организации обустройства мест массового отдыха населения Сакмарского сельсовета.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 xml:space="preserve">В целях создания условий для массового отдыха жителей  Сакмарского сельсовета  и организации обустройства мест массового отдыха населения </w:t>
      </w:r>
      <w:r w:rsidRPr="0047270D">
        <w:rPr>
          <w:rFonts w:ascii="Arial" w:hAnsi="Arial" w:cs="Arial"/>
          <w:sz w:val="24"/>
          <w:szCs w:val="24"/>
        </w:rPr>
        <w:lastRenderedPageBreak/>
        <w:t xml:space="preserve">соответствующими органами и организациями проводятся следующие мероприятия по поддержанию необходимого уровня санитарно-экологического благополучия, благоустройства и безопасности мест массового отдыха: проверка мест массового отдыха на их соответствие установленным государственным санитарным правилам и нормам; проведение комплекса противоэпидемических  мероприятий; проведение производственного лабораторного контроля с выполнением  санитарно-химических, бактериологических, </w:t>
      </w:r>
      <w:proofErr w:type="spellStart"/>
      <w:r w:rsidRPr="0047270D">
        <w:rPr>
          <w:rFonts w:ascii="Arial" w:hAnsi="Arial" w:cs="Arial"/>
          <w:sz w:val="24"/>
          <w:szCs w:val="24"/>
        </w:rPr>
        <w:t>санитарно-паразитологических</w:t>
      </w:r>
      <w:proofErr w:type="spellEnd"/>
      <w:r w:rsidRPr="0047270D">
        <w:rPr>
          <w:rFonts w:ascii="Arial" w:hAnsi="Arial" w:cs="Arial"/>
          <w:sz w:val="24"/>
          <w:szCs w:val="24"/>
        </w:rPr>
        <w:t xml:space="preserve"> исследований почвы и воды в местах массового отдыха населения; обследование санитарного состояния  территорий мест купания; подготовка зон купания, обозначение их границ опознавательными знаками; устройство удобных и безопасных подходов к воде в местах, предназначенных для купания; пропаганда здорового образа жизни; организация сбора и вывоза бытовых отходов и мусора, установка урн и контейнеров для сбора мусора в местах массового отдыха населения; оборудование туалетов в местах массового отдыха; организация транспортного  обслуживания населения в местах массового отдыха; создание условий для организации  торгового обслуживания населения в местах массового отдыха; осуществление иных необходимых мероприятий по поддержанию необходимого уровня санитарно-экологического благополучия, благоустройства и безопасности мест массового  отдыха.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Благоустройство и содержание территории мест массового отдыха производится с соблюдением норм законодательства, нормативных правовых актов органов местного самоуправления  сельсовета.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8. Финансирование расходов на организацию массового отдыха жителей Сакмарского сельсовета.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47270D">
        <w:rPr>
          <w:rFonts w:ascii="Arial" w:hAnsi="Arial" w:cs="Arial"/>
          <w:sz w:val="24"/>
          <w:szCs w:val="24"/>
        </w:rPr>
        <w:t>Финансирование расходов по созданию условий для массового отдыха жителей Сакмарского сельсовета и организации обустройства  мест массового отдыха осуществляется за счет средств, утвержденных в бюджете Сакмарского  сельсовета на эти цели на очередной финансовый год, а также с привлечением иных источников финансирования, предусмотренных действующим законодательством.</w:t>
      </w: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CE1965" w:rsidRPr="0047270D" w:rsidRDefault="00CE1965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AE4A02" w:rsidRPr="0047270D" w:rsidRDefault="00AE4A02" w:rsidP="0047270D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sectPr w:rsidR="00AE4A02" w:rsidRPr="0047270D" w:rsidSect="00FC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965"/>
    <w:rsid w:val="0047270D"/>
    <w:rsid w:val="00AE4A02"/>
    <w:rsid w:val="00CE1965"/>
    <w:rsid w:val="00FC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1008</Words>
  <Characters>5749</Characters>
  <Application>Microsoft Office Word</Application>
  <DocSecurity>0</DocSecurity>
  <Lines>47</Lines>
  <Paragraphs>13</Paragraphs>
  <ScaleCrop>false</ScaleCrop>
  <Company>Microsoft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2015-08-05T06:55:00Z</dcterms:created>
  <dcterms:modified xsi:type="dcterms:W3CDTF">2015-08-25T06:47:00Z</dcterms:modified>
</cp:coreProperties>
</file>