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48" w:rsidRPr="0058683E" w:rsidRDefault="00EE6248" w:rsidP="00EE6248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58683E">
        <w:rPr>
          <w:rFonts w:ascii="Arial" w:hAnsi="Arial" w:cs="Arial"/>
          <w:b/>
          <w:sz w:val="32"/>
          <w:szCs w:val="32"/>
        </w:rPr>
        <w:t>АДМИНИСТРАЦИЯ</w:t>
      </w:r>
    </w:p>
    <w:p w:rsidR="00EE6248" w:rsidRPr="0058683E" w:rsidRDefault="00EE6248" w:rsidP="00EE6248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58683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E6248" w:rsidRPr="0058683E" w:rsidRDefault="00EE6248" w:rsidP="00EE6248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58683E"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r w:rsidRPr="0058683E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58683E">
        <w:rPr>
          <w:rFonts w:ascii="Arial" w:hAnsi="Arial" w:cs="Arial"/>
          <w:b/>
          <w:sz w:val="32"/>
          <w:szCs w:val="32"/>
        </w:rPr>
        <w:t>СЕЛЬСОВЕТ</w:t>
      </w:r>
    </w:p>
    <w:p w:rsidR="00EE6248" w:rsidRPr="0058683E" w:rsidRDefault="00EE6248" w:rsidP="00EE6248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  <w:r w:rsidRPr="0058683E">
        <w:rPr>
          <w:rFonts w:ascii="Arial" w:hAnsi="Arial" w:cs="Arial"/>
          <w:b/>
          <w:sz w:val="32"/>
          <w:szCs w:val="32"/>
        </w:rPr>
        <w:t>САКМАРСКОГО РАЙОНА</w:t>
      </w:r>
      <w:r w:rsidRPr="0058683E"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EE6248" w:rsidRPr="0058683E" w:rsidRDefault="00EE6248" w:rsidP="00EE6248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EE6248" w:rsidRDefault="00EE6248" w:rsidP="00EE6248">
      <w:pPr>
        <w:spacing w:line="120" w:lineRule="atLeast"/>
        <w:jc w:val="center"/>
        <w:rPr>
          <w:rFonts w:ascii="Georgia" w:eastAsia="Times New Roman" w:hAnsi="Georgia" w:cs="Times New Roman"/>
          <w:b/>
          <w:color w:val="304855"/>
          <w:sz w:val="32"/>
          <w:szCs w:val="32"/>
        </w:rPr>
      </w:pPr>
      <w:r w:rsidRPr="0058683E">
        <w:rPr>
          <w:rFonts w:ascii="Arial" w:hAnsi="Arial" w:cs="Arial"/>
          <w:b/>
          <w:sz w:val="32"/>
          <w:szCs w:val="32"/>
        </w:rPr>
        <w:t>ПОСТАНОВЛЕНИЕ</w:t>
      </w:r>
    </w:p>
    <w:p w:rsidR="00EE6248" w:rsidRDefault="00EE6248" w:rsidP="00EE6248">
      <w:pPr>
        <w:spacing w:line="120" w:lineRule="atLeast"/>
        <w:jc w:val="center"/>
        <w:rPr>
          <w:rFonts w:ascii="Georgia" w:eastAsia="Times New Roman" w:hAnsi="Georgia" w:cs="Times New Roman"/>
          <w:b/>
          <w:color w:val="304855"/>
          <w:sz w:val="32"/>
          <w:szCs w:val="32"/>
        </w:rPr>
      </w:pPr>
      <w:r w:rsidRPr="0058683E">
        <w:rPr>
          <w:rFonts w:ascii="Georgia" w:eastAsia="Times New Roman" w:hAnsi="Georgia" w:cs="Times New Roman"/>
          <w:b/>
          <w:color w:val="304855"/>
          <w:sz w:val="32"/>
          <w:szCs w:val="32"/>
        </w:rPr>
        <w:t> </w:t>
      </w:r>
    </w:p>
    <w:p w:rsidR="00EE6248" w:rsidRPr="00F87BCA" w:rsidRDefault="00EE6248" w:rsidP="00EE6248">
      <w:pPr>
        <w:spacing w:line="120" w:lineRule="atLeast"/>
        <w:rPr>
          <w:rFonts w:ascii="Georgia" w:eastAsia="Times New Roman" w:hAnsi="Georgia" w:cs="Times New Roman"/>
          <w:b/>
          <w:color w:val="304855"/>
          <w:sz w:val="32"/>
          <w:szCs w:val="32"/>
        </w:rPr>
      </w:pPr>
      <w:r w:rsidRPr="0058683E">
        <w:rPr>
          <w:rFonts w:ascii="Arial" w:eastAsia="Times New Roman" w:hAnsi="Arial" w:cs="Arial"/>
          <w:b/>
          <w:color w:val="304855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304855"/>
          <w:sz w:val="32"/>
          <w:szCs w:val="32"/>
        </w:rPr>
        <w:t xml:space="preserve">16 июля 2018 </w:t>
      </w:r>
      <w:r w:rsidRPr="0058683E">
        <w:rPr>
          <w:rFonts w:ascii="Arial" w:eastAsia="Times New Roman" w:hAnsi="Arial" w:cs="Arial"/>
          <w:b/>
          <w:color w:val="304855"/>
          <w:sz w:val="32"/>
          <w:szCs w:val="32"/>
        </w:rPr>
        <w:t xml:space="preserve">                      </w:t>
      </w:r>
      <w:r>
        <w:rPr>
          <w:rFonts w:ascii="Arial" w:eastAsia="Times New Roman" w:hAnsi="Arial" w:cs="Arial"/>
          <w:b/>
          <w:color w:val="304855"/>
          <w:sz w:val="32"/>
          <w:szCs w:val="32"/>
        </w:rPr>
        <w:t>                             №129</w:t>
      </w:r>
      <w:r w:rsidRPr="0058683E">
        <w:rPr>
          <w:rFonts w:ascii="Arial" w:eastAsia="Times New Roman" w:hAnsi="Arial" w:cs="Arial"/>
          <w:b/>
          <w:color w:val="304855"/>
          <w:sz w:val="32"/>
          <w:szCs w:val="32"/>
        </w:rPr>
        <w:t xml:space="preserve">-п </w:t>
      </w:r>
    </w:p>
    <w:p w:rsidR="00EE6248" w:rsidRDefault="00EE6248" w:rsidP="00EE6248">
      <w:pPr>
        <w:spacing w:line="120" w:lineRule="atLeast"/>
        <w:rPr>
          <w:rFonts w:ascii="Arial" w:eastAsia="Times New Roman" w:hAnsi="Arial" w:cs="Arial"/>
          <w:color w:val="304855"/>
        </w:rPr>
      </w:pPr>
      <w:r w:rsidRPr="00266761">
        <w:rPr>
          <w:rFonts w:ascii="Arial" w:eastAsia="Times New Roman" w:hAnsi="Arial" w:cs="Arial"/>
          <w:color w:val="304855"/>
        </w:rPr>
        <w:t> </w:t>
      </w:r>
    </w:p>
    <w:p w:rsidR="00EE6248" w:rsidRDefault="00EE6248" w:rsidP="00EE6248">
      <w:pPr>
        <w:pStyle w:val="1"/>
        <w:spacing w:before="0" w:after="0" w:line="120" w:lineRule="atLeast"/>
      </w:pPr>
    </w:p>
    <w:p w:rsidR="00EE6248" w:rsidRDefault="00EE6248" w:rsidP="00EE6248">
      <w:pPr>
        <w:pStyle w:val="1"/>
        <w:spacing w:before="0" w:after="0" w:line="120" w:lineRule="atLeast"/>
        <w:jc w:val="both"/>
      </w:pPr>
    </w:p>
    <w:p w:rsidR="00EE6248" w:rsidRPr="007B6D33" w:rsidRDefault="00EE6248" w:rsidP="00EE6248">
      <w:pPr>
        <w:pStyle w:val="1"/>
        <w:spacing w:before="0" w:after="0" w:line="120" w:lineRule="atLeast"/>
        <w:rPr>
          <w:rFonts w:ascii="Arial" w:hAnsi="Arial" w:cs="Arial"/>
          <w:sz w:val="32"/>
          <w:szCs w:val="32"/>
        </w:rPr>
      </w:pPr>
      <w:r w:rsidRPr="007B6D33">
        <w:rPr>
          <w:rFonts w:ascii="Arial" w:hAnsi="Arial" w:cs="Arial"/>
          <w:sz w:val="32"/>
          <w:szCs w:val="32"/>
        </w:rPr>
        <w:t xml:space="preserve">Об утверждении Порядка информирования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7B6D33">
        <w:rPr>
          <w:rFonts w:ascii="Arial" w:hAnsi="Arial" w:cs="Arial"/>
          <w:sz w:val="32"/>
          <w:szCs w:val="32"/>
        </w:rPr>
        <w:t>выбора способа формирования фонда капитального ремонта</w:t>
      </w:r>
      <w:proofErr w:type="gramEnd"/>
    </w:p>
    <w:p w:rsidR="00EE6248" w:rsidRDefault="00EE6248" w:rsidP="00EE6248">
      <w:pPr>
        <w:spacing w:line="120" w:lineRule="atLeast"/>
      </w:pPr>
    </w:p>
    <w:p w:rsidR="00DB7A03" w:rsidRDefault="00DB7A03" w:rsidP="00593158">
      <w:pPr>
        <w:spacing w:line="120" w:lineRule="atLeast"/>
        <w:jc w:val="left"/>
        <w:rPr>
          <w:rFonts w:ascii="Arial" w:hAnsi="Arial" w:cs="Arial"/>
        </w:rPr>
      </w:pPr>
    </w:p>
    <w:p w:rsidR="00DB7A03" w:rsidRPr="00593158" w:rsidRDefault="00DB7A03" w:rsidP="00593158">
      <w:pPr>
        <w:pStyle w:val="s1"/>
        <w:ind w:firstLine="708"/>
        <w:jc w:val="both"/>
        <w:rPr>
          <w:rFonts w:ascii="Arial" w:hAnsi="Arial" w:cs="Arial"/>
          <w:color w:val="000000" w:themeColor="text1"/>
        </w:rPr>
      </w:pPr>
      <w:r w:rsidRPr="00593158">
        <w:rPr>
          <w:rFonts w:ascii="Arial" w:hAnsi="Arial" w:cs="Arial"/>
          <w:color w:val="000000" w:themeColor="text1"/>
        </w:rPr>
        <w:t xml:space="preserve">В соответствии с </w:t>
      </w:r>
      <w:hyperlink r:id="rId5" w:anchor="/document/12138291/entry/14192" w:history="1">
        <w:r w:rsidRPr="00593158">
          <w:rPr>
            <w:rStyle w:val="a6"/>
            <w:rFonts w:ascii="Arial" w:hAnsi="Arial" w:cs="Arial"/>
            <w:color w:val="000000" w:themeColor="text1"/>
            <w:u w:val="none"/>
          </w:rPr>
          <w:t>пунктом 9.2 части 1 статьи 14</w:t>
        </w:r>
      </w:hyperlink>
      <w:r w:rsidRPr="00593158">
        <w:rPr>
          <w:rFonts w:ascii="Arial" w:hAnsi="Arial" w:cs="Arial"/>
          <w:color w:val="000000" w:themeColor="text1"/>
        </w:rPr>
        <w:t xml:space="preserve"> Жилищного кодекса Российской Федерации, </w:t>
      </w:r>
      <w:hyperlink r:id="rId6" w:anchor="/document/27533347/entry/0" w:history="1">
        <w:r w:rsidRPr="00593158">
          <w:rPr>
            <w:rStyle w:val="a6"/>
            <w:rFonts w:ascii="Arial" w:hAnsi="Arial" w:cs="Arial"/>
            <w:color w:val="000000" w:themeColor="text1"/>
            <w:u w:val="none"/>
          </w:rPr>
          <w:t>Законом</w:t>
        </w:r>
      </w:hyperlink>
      <w:r w:rsidRPr="00593158">
        <w:rPr>
          <w:rFonts w:ascii="Arial" w:hAnsi="Arial" w:cs="Arial"/>
          <w:color w:val="000000" w:themeColor="text1"/>
        </w:rPr>
        <w:t xml:space="preserve"> Оренбургской области от 12.09.2013 N 1762/539-V-ОЗ "Об организации проведения капитального ремонта общего имущества в многоквартирных домах, расположенных на территории Оренбургской области", статьей 5 Устава муниципального</w:t>
      </w:r>
      <w:r w:rsidR="00593158" w:rsidRPr="00593158">
        <w:rPr>
          <w:rFonts w:ascii="Arial" w:hAnsi="Arial" w:cs="Arial"/>
          <w:color w:val="000000" w:themeColor="text1"/>
        </w:rPr>
        <w:t xml:space="preserve"> образования  </w:t>
      </w:r>
      <w:proofErr w:type="spellStart"/>
      <w:r w:rsidR="00593158" w:rsidRPr="00593158">
        <w:rPr>
          <w:rFonts w:ascii="Arial" w:hAnsi="Arial" w:cs="Arial"/>
          <w:color w:val="000000" w:themeColor="text1"/>
        </w:rPr>
        <w:t>Сакмарский</w:t>
      </w:r>
      <w:proofErr w:type="spellEnd"/>
      <w:r w:rsidR="00593158" w:rsidRPr="00593158">
        <w:rPr>
          <w:rFonts w:ascii="Arial" w:hAnsi="Arial" w:cs="Arial"/>
          <w:color w:val="000000" w:themeColor="text1"/>
        </w:rPr>
        <w:t xml:space="preserve"> сельсовет</w:t>
      </w:r>
      <w:r w:rsidRPr="00593158">
        <w:rPr>
          <w:rFonts w:ascii="Arial" w:hAnsi="Arial" w:cs="Arial"/>
          <w:color w:val="000000" w:themeColor="text1"/>
        </w:rPr>
        <w:t>:</w:t>
      </w:r>
    </w:p>
    <w:p w:rsidR="00EE6248" w:rsidRPr="00EE6248" w:rsidRDefault="00EE6248" w:rsidP="00EE6248">
      <w:pPr>
        <w:spacing w:line="120" w:lineRule="atLeast"/>
        <w:rPr>
          <w:rFonts w:ascii="Arial" w:hAnsi="Arial" w:cs="Arial"/>
        </w:rPr>
      </w:pPr>
      <w:r w:rsidRPr="00EE6248">
        <w:rPr>
          <w:rFonts w:ascii="Arial" w:hAnsi="Arial" w:cs="Arial"/>
        </w:rPr>
        <w:t xml:space="preserve">1. Утвердить Порядок информирования 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EE6248">
        <w:rPr>
          <w:rFonts w:ascii="Arial" w:hAnsi="Arial" w:cs="Arial"/>
        </w:rPr>
        <w:t>выбора способа формирования фонда капитального ремонта</w:t>
      </w:r>
      <w:proofErr w:type="gramEnd"/>
      <w:r w:rsidRPr="00EE6248">
        <w:rPr>
          <w:rFonts w:ascii="Arial" w:hAnsi="Arial" w:cs="Arial"/>
        </w:rPr>
        <w:t xml:space="preserve"> согласно приложению.</w:t>
      </w:r>
    </w:p>
    <w:p w:rsidR="00EE6248" w:rsidRPr="00EE6248" w:rsidRDefault="00EE6248" w:rsidP="00EE6248">
      <w:pPr>
        <w:spacing w:line="120" w:lineRule="atLeast"/>
        <w:rPr>
          <w:rFonts w:ascii="Arial" w:hAnsi="Arial" w:cs="Arial"/>
        </w:rPr>
      </w:pPr>
      <w:r w:rsidRPr="00EE6248">
        <w:rPr>
          <w:rFonts w:ascii="Arial" w:hAnsi="Arial" w:cs="Arial"/>
        </w:rPr>
        <w:t>2. </w:t>
      </w:r>
      <w:proofErr w:type="gramStart"/>
      <w:r w:rsidRPr="00EE6248">
        <w:rPr>
          <w:rFonts w:ascii="Arial" w:hAnsi="Arial" w:cs="Arial"/>
        </w:rPr>
        <w:t>Контроль за</w:t>
      </w:r>
      <w:proofErr w:type="gramEnd"/>
      <w:r w:rsidRPr="00EE624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E6248" w:rsidRPr="00EE6248" w:rsidRDefault="00EE6248" w:rsidP="00EE6248">
      <w:pPr>
        <w:spacing w:line="120" w:lineRule="atLeast"/>
        <w:rPr>
          <w:rFonts w:ascii="Arial" w:hAnsi="Arial" w:cs="Arial"/>
        </w:rPr>
      </w:pPr>
      <w:r w:rsidRPr="00EE6248">
        <w:rPr>
          <w:rFonts w:ascii="Arial" w:hAnsi="Arial" w:cs="Arial"/>
        </w:rPr>
        <w:t xml:space="preserve">3. Постановление вступает в силу после его </w:t>
      </w:r>
      <w:r w:rsidR="00510AB6">
        <w:rPr>
          <w:rFonts w:ascii="Arial" w:hAnsi="Arial" w:cs="Arial"/>
        </w:rPr>
        <w:t>опубликования (</w:t>
      </w:r>
      <w:r w:rsidRPr="00EE6248">
        <w:rPr>
          <w:rFonts w:ascii="Arial" w:hAnsi="Arial" w:cs="Arial"/>
        </w:rPr>
        <w:t>обнародования</w:t>
      </w:r>
      <w:r w:rsidR="00510AB6">
        <w:rPr>
          <w:rFonts w:ascii="Arial" w:hAnsi="Arial" w:cs="Arial"/>
        </w:rPr>
        <w:t>)</w:t>
      </w:r>
      <w:r w:rsidRPr="00EE6248">
        <w:rPr>
          <w:rFonts w:ascii="Arial" w:hAnsi="Arial" w:cs="Arial"/>
        </w:rPr>
        <w:t>.</w:t>
      </w:r>
    </w:p>
    <w:p w:rsidR="00EE6248" w:rsidRPr="00EE6248" w:rsidRDefault="00EE6248" w:rsidP="00EE6248">
      <w:pPr>
        <w:spacing w:line="120" w:lineRule="atLeast"/>
        <w:rPr>
          <w:rFonts w:ascii="Arial" w:hAnsi="Arial" w:cs="Arial"/>
        </w:rPr>
      </w:pPr>
    </w:p>
    <w:p w:rsidR="00DB7A03" w:rsidRDefault="00DB7A0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Pr="00225BE3" w:rsidRDefault="00225BE3" w:rsidP="00225BE3"/>
    <w:p w:rsidR="00A33D8B" w:rsidRDefault="00A33D8B" w:rsidP="00A33D8B"/>
    <w:p w:rsidR="00A33D8B" w:rsidRPr="00F87BCA" w:rsidRDefault="00A33D8B" w:rsidP="00A33D8B">
      <w:pPr>
        <w:spacing w:line="120" w:lineRule="atLeast"/>
        <w:ind w:firstLine="0"/>
        <w:rPr>
          <w:rFonts w:ascii="Arial" w:hAnsi="Arial" w:cs="Arial"/>
        </w:rPr>
      </w:pPr>
      <w:r w:rsidRPr="00F87BCA">
        <w:rPr>
          <w:rFonts w:ascii="Arial" w:hAnsi="Arial" w:cs="Arial"/>
        </w:rPr>
        <w:t>Глава  администрации</w:t>
      </w:r>
    </w:p>
    <w:p w:rsidR="00A33D8B" w:rsidRPr="00F87BCA" w:rsidRDefault="00A33D8B" w:rsidP="00A33D8B">
      <w:pPr>
        <w:spacing w:line="120" w:lineRule="atLeast"/>
        <w:ind w:firstLine="0"/>
        <w:rPr>
          <w:rFonts w:ascii="Arial" w:hAnsi="Arial" w:cs="Arial"/>
        </w:rPr>
      </w:pPr>
      <w:r w:rsidRPr="00F87BCA">
        <w:rPr>
          <w:rFonts w:ascii="Arial" w:hAnsi="Arial" w:cs="Arial"/>
        </w:rPr>
        <w:t>муниципального образования</w:t>
      </w:r>
    </w:p>
    <w:p w:rsidR="00A33D8B" w:rsidRDefault="00A33D8B" w:rsidP="00A33D8B">
      <w:pPr>
        <w:spacing w:line="120" w:lineRule="atLeast"/>
        <w:ind w:firstLine="0"/>
        <w:rPr>
          <w:rFonts w:ascii="Arial" w:hAnsi="Arial" w:cs="Arial"/>
        </w:rPr>
      </w:pPr>
      <w:proofErr w:type="spellStart"/>
      <w:r w:rsidRPr="00F87BCA">
        <w:rPr>
          <w:rFonts w:ascii="Arial" w:hAnsi="Arial" w:cs="Arial"/>
        </w:rPr>
        <w:t>Сакмарский</w:t>
      </w:r>
      <w:proofErr w:type="spellEnd"/>
      <w:r w:rsidRPr="00F87BCA">
        <w:rPr>
          <w:rFonts w:ascii="Arial" w:hAnsi="Arial" w:cs="Arial"/>
        </w:rPr>
        <w:t xml:space="preserve"> сельсовет                                                                 В.В. </w:t>
      </w:r>
      <w:proofErr w:type="spellStart"/>
      <w:r w:rsidRPr="00F87BCA">
        <w:rPr>
          <w:rFonts w:ascii="Arial" w:hAnsi="Arial" w:cs="Arial"/>
        </w:rPr>
        <w:t>Потапенко</w:t>
      </w:r>
      <w:proofErr w:type="spellEnd"/>
    </w:p>
    <w:p w:rsidR="00A33D8B" w:rsidRDefault="00A33D8B" w:rsidP="00A33D8B">
      <w:pPr>
        <w:spacing w:line="120" w:lineRule="atLeast"/>
        <w:rPr>
          <w:rFonts w:ascii="Arial" w:hAnsi="Arial" w:cs="Arial"/>
        </w:rPr>
      </w:pPr>
    </w:p>
    <w:p w:rsidR="00A33D8B" w:rsidRPr="00A33D8B" w:rsidRDefault="00A33D8B" w:rsidP="00A33D8B"/>
    <w:p w:rsidR="00DB7A03" w:rsidRDefault="00DB7A0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Pr="00225BE3" w:rsidRDefault="00225BE3" w:rsidP="00225BE3">
      <w:pPr>
        <w:pStyle w:val="1"/>
        <w:spacing w:before="0" w:after="0" w:line="120" w:lineRule="atLeast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25BE3">
        <w:rPr>
          <w:rFonts w:ascii="Arial" w:hAnsi="Arial" w:cs="Arial"/>
          <w:color w:val="000000" w:themeColor="text1"/>
          <w:sz w:val="28"/>
          <w:szCs w:val="28"/>
        </w:rPr>
        <w:t>Приложение</w:t>
      </w:r>
    </w:p>
    <w:p w:rsidR="00225BE3" w:rsidRPr="00225BE3" w:rsidRDefault="00225BE3" w:rsidP="00225BE3">
      <w:pPr>
        <w:jc w:val="right"/>
        <w:rPr>
          <w:rFonts w:ascii="Arial" w:hAnsi="Arial" w:cs="Arial"/>
          <w:b/>
          <w:sz w:val="28"/>
          <w:szCs w:val="28"/>
        </w:rPr>
      </w:pPr>
      <w:r w:rsidRPr="00225BE3">
        <w:rPr>
          <w:rFonts w:ascii="Arial" w:hAnsi="Arial" w:cs="Arial"/>
          <w:b/>
          <w:sz w:val="28"/>
          <w:szCs w:val="28"/>
        </w:rPr>
        <w:t>к постановлению</w:t>
      </w:r>
    </w:p>
    <w:p w:rsidR="00225BE3" w:rsidRPr="00225BE3" w:rsidRDefault="00225BE3" w:rsidP="00225BE3">
      <w:pPr>
        <w:jc w:val="right"/>
        <w:rPr>
          <w:rFonts w:ascii="Arial" w:hAnsi="Arial" w:cs="Arial"/>
          <w:b/>
          <w:sz w:val="28"/>
          <w:szCs w:val="28"/>
        </w:rPr>
      </w:pPr>
      <w:r w:rsidRPr="00225BE3">
        <w:rPr>
          <w:rFonts w:ascii="Arial" w:hAnsi="Arial" w:cs="Arial"/>
          <w:b/>
          <w:sz w:val="28"/>
          <w:szCs w:val="28"/>
        </w:rPr>
        <w:t>№129-п от 16 июля 2018</w:t>
      </w: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225BE3" w:rsidRDefault="00225BE3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EE6248" w:rsidRPr="00DB7A03" w:rsidRDefault="00EE6248" w:rsidP="00EE6248">
      <w:pPr>
        <w:pStyle w:val="1"/>
        <w:spacing w:before="0" w:after="0" w:line="12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DB7A03">
        <w:rPr>
          <w:rFonts w:ascii="Arial" w:hAnsi="Arial" w:cs="Arial"/>
          <w:color w:val="000000" w:themeColor="text1"/>
          <w:sz w:val="28"/>
          <w:szCs w:val="28"/>
        </w:rPr>
        <w:t>ПОРЯДОК</w:t>
      </w:r>
    </w:p>
    <w:p w:rsidR="00DB7A03" w:rsidRDefault="00DB7A03" w:rsidP="00EE6248">
      <w:pPr>
        <w:spacing w:line="120" w:lineRule="atLeast"/>
        <w:ind w:firstLine="55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B7A03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="00EE6248" w:rsidRPr="00DB7A03">
        <w:rPr>
          <w:rFonts w:ascii="Arial" w:hAnsi="Arial" w:cs="Arial"/>
          <w:b/>
          <w:color w:val="000000" w:themeColor="text1"/>
          <w:sz w:val="28"/>
          <w:szCs w:val="28"/>
        </w:rPr>
        <w:t>нформирования</w:t>
      </w:r>
      <w:r w:rsidRPr="00DB7A0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E6248" w:rsidRPr="00DB7A03">
        <w:rPr>
          <w:rFonts w:ascii="Arial" w:hAnsi="Arial" w:cs="Arial"/>
          <w:b/>
          <w:color w:val="000000" w:themeColor="text1"/>
          <w:sz w:val="28"/>
          <w:szCs w:val="28"/>
        </w:rPr>
        <w:t>собственников помещений в многоквартирных домах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E6248" w:rsidRPr="00DB7A03">
        <w:rPr>
          <w:rFonts w:ascii="Arial" w:hAnsi="Arial" w:cs="Arial"/>
          <w:b/>
          <w:color w:val="000000" w:themeColor="text1"/>
          <w:sz w:val="28"/>
          <w:szCs w:val="28"/>
        </w:rPr>
        <w:t>о способах формирования фонда капитального ремонта,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EE6248" w:rsidRPr="00DB7A03">
        <w:rPr>
          <w:rFonts w:ascii="Arial" w:hAnsi="Arial" w:cs="Arial"/>
          <w:b/>
          <w:color w:val="000000" w:themeColor="text1"/>
          <w:sz w:val="28"/>
          <w:szCs w:val="28"/>
        </w:rPr>
        <w:t xml:space="preserve">о порядке выбора способа </w:t>
      </w:r>
    </w:p>
    <w:p w:rsidR="00EE6248" w:rsidRPr="00DB7A03" w:rsidRDefault="00EE6248" w:rsidP="00EE6248">
      <w:pPr>
        <w:spacing w:line="120" w:lineRule="atLeast"/>
        <w:ind w:firstLine="55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B7A03">
        <w:rPr>
          <w:rFonts w:ascii="Arial" w:hAnsi="Arial" w:cs="Arial"/>
          <w:b/>
          <w:color w:val="000000" w:themeColor="text1"/>
          <w:sz w:val="28"/>
          <w:szCs w:val="28"/>
        </w:rPr>
        <w:t>формирования фонда капитального ремонта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>1. </w:t>
      </w:r>
      <w:proofErr w:type="gramStart"/>
      <w:r w:rsidRPr="00DB7A03">
        <w:rPr>
          <w:rFonts w:ascii="Arial" w:hAnsi="Arial" w:cs="Arial"/>
          <w:color w:val="000000" w:themeColor="text1"/>
        </w:rPr>
        <w:t xml:space="preserve">Настоящий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</w:t>
      </w:r>
      <w:r w:rsidR="00DB7A03" w:rsidRPr="00DB7A03">
        <w:rPr>
          <w:rFonts w:ascii="Arial" w:hAnsi="Arial" w:cs="Arial"/>
          <w:color w:val="000000" w:themeColor="text1"/>
        </w:rPr>
        <w:t xml:space="preserve">администрацией муниципального образования </w:t>
      </w:r>
      <w:proofErr w:type="spellStart"/>
      <w:r w:rsidR="00DB7A03" w:rsidRPr="00DB7A03">
        <w:rPr>
          <w:rFonts w:ascii="Arial" w:hAnsi="Arial" w:cs="Arial"/>
          <w:color w:val="000000" w:themeColor="text1"/>
        </w:rPr>
        <w:t>Сакмарский</w:t>
      </w:r>
      <w:proofErr w:type="spellEnd"/>
      <w:r w:rsidR="00DB7A03" w:rsidRPr="00DB7A03">
        <w:rPr>
          <w:rFonts w:ascii="Arial" w:hAnsi="Arial" w:cs="Arial"/>
          <w:color w:val="000000" w:themeColor="text1"/>
        </w:rPr>
        <w:t xml:space="preserve"> сельсовет</w:t>
      </w:r>
      <w:r w:rsidRPr="00DB7A03">
        <w:rPr>
          <w:rFonts w:ascii="Arial" w:hAnsi="Arial" w:cs="Arial"/>
          <w:color w:val="000000" w:themeColor="text1"/>
        </w:rPr>
        <w:t xml:space="preserve">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</w:t>
      </w:r>
      <w:proofErr w:type="gramEnd"/>
      <w:r w:rsidRPr="00DB7A03">
        <w:rPr>
          <w:rFonts w:ascii="Arial" w:hAnsi="Arial" w:cs="Arial"/>
          <w:color w:val="000000" w:themeColor="text1"/>
        </w:rPr>
        <w:t xml:space="preserve"> решения и разъяснение порядка его реализации (далее - информирование).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 xml:space="preserve">2. Информирование проводится в случае, если собственники помещений в многоквартирном доме в срок, установленный </w:t>
      </w:r>
      <w:hyperlink r:id="rId7" w:history="1">
        <w:r w:rsidRPr="00DB7A03">
          <w:rPr>
            <w:rStyle w:val="a3"/>
            <w:rFonts w:ascii="Arial" w:hAnsi="Arial" w:cs="Arial"/>
            <w:color w:val="000000" w:themeColor="text1"/>
          </w:rPr>
          <w:t>частями 5</w:t>
        </w:r>
      </w:hyperlink>
      <w:r w:rsidRPr="00DB7A03">
        <w:rPr>
          <w:rFonts w:ascii="Arial" w:hAnsi="Arial" w:cs="Arial"/>
          <w:color w:val="000000" w:themeColor="text1"/>
        </w:rPr>
        <w:t xml:space="preserve"> и </w:t>
      </w:r>
      <w:hyperlink r:id="rId8" w:history="1">
        <w:r w:rsidRPr="00DB7A03">
          <w:rPr>
            <w:rStyle w:val="a3"/>
            <w:rFonts w:ascii="Arial" w:hAnsi="Arial" w:cs="Arial"/>
            <w:color w:val="000000" w:themeColor="text1"/>
          </w:rPr>
          <w:t>5.1 статьи 170</w:t>
        </w:r>
      </w:hyperlink>
      <w:r w:rsidRPr="00DB7A03">
        <w:rPr>
          <w:rFonts w:ascii="Arial" w:hAnsi="Arial" w:cs="Arial"/>
          <w:color w:val="000000" w:themeColor="text1"/>
        </w:rPr>
        <w:t xml:space="preserve">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9" w:history="1">
        <w:r w:rsidRPr="00DB7A03">
          <w:rPr>
            <w:rStyle w:val="a3"/>
            <w:rFonts w:ascii="Arial" w:hAnsi="Arial" w:cs="Arial"/>
            <w:color w:val="000000" w:themeColor="text1"/>
          </w:rPr>
          <w:t>частями 5</w:t>
        </w:r>
      </w:hyperlink>
      <w:r w:rsidRPr="00DB7A03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DB7A03">
          <w:rPr>
            <w:rStyle w:val="a3"/>
            <w:rFonts w:ascii="Arial" w:hAnsi="Arial" w:cs="Arial"/>
            <w:color w:val="000000" w:themeColor="text1"/>
          </w:rPr>
          <w:t>5.1 статьи 170</w:t>
        </w:r>
      </w:hyperlink>
      <w:r w:rsidRPr="00DB7A03">
        <w:rPr>
          <w:rFonts w:ascii="Arial" w:hAnsi="Arial" w:cs="Arial"/>
          <w:color w:val="000000" w:themeColor="text1"/>
        </w:rPr>
        <w:t xml:space="preserve"> Жилищного кодекса Российской Федерации.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 xml:space="preserve">3. Информирование осуществляется путём доведения до сведения собственников </w:t>
      </w:r>
      <w:proofErr w:type="gramStart"/>
      <w:r w:rsidRPr="00DB7A03">
        <w:rPr>
          <w:rFonts w:ascii="Arial" w:hAnsi="Arial" w:cs="Arial"/>
          <w:color w:val="000000" w:themeColor="text1"/>
        </w:rPr>
        <w:t>помещений</w:t>
      </w:r>
      <w:proofErr w:type="gramEnd"/>
      <w:r w:rsidRPr="00DB7A03">
        <w:rPr>
          <w:rFonts w:ascii="Arial" w:hAnsi="Arial" w:cs="Arial"/>
          <w:color w:val="000000" w:themeColor="text1"/>
        </w:rPr>
        <w:t xml:space="preserve"> следующей информации: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>а) о способах формирования фонда капитального ремонта (на специальном счёте, на счёте регионального оператора);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proofErr w:type="gramStart"/>
      <w:r w:rsidRPr="00DB7A03">
        <w:rPr>
          <w:rFonts w:ascii="Arial" w:hAnsi="Arial" w:cs="Arial"/>
          <w:color w:val="000000" w:themeColor="text1"/>
        </w:rPr>
        <w:t xml:space="preserve">б) 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11" w:history="1">
        <w:r w:rsidRPr="00DB7A03">
          <w:rPr>
            <w:rStyle w:val="a3"/>
            <w:rFonts w:ascii="Arial" w:hAnsi="Arial" w:cs="Arial"/>
            <w:color w:val="000000" w:themeColor="text1"/>
          </w:rPr>
          <w:t>пунктом 1 части 2 статьи 136</w:t>
        </w:r>
      </w:hyperlink>
      <w:r w:rsidRPr="00DB7A03">
        <w:rPr>
          <w:rFonts w:ascii="Arial" w:hAnsi="Arial" w:cs="Arial"/>
          <w:color w:val="000000" w:themeColor="text1"/>
        </w:rPr>
        <w:t xml:space="preserve">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</w:t>
      </w:r>
      <w:proofErr w:type="gramEnd"/>
      <w:r w:rsidRPr="00DB7A03">
        <w:rPr>
          <w:rFonts w:ascii="Arial" w:hAnsi="Arial" w:cs="Arial"/>
          <w:color w:val="000000" w:themeColor="text1"/>
        </w:rPr>
        <w:t xml:space="preserve"> региональный оператор);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>в) 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 xml:space="preserve">г) о возможности </w:t>
      </w:r>
      <w:proofErr w:type="gramStart"/>
      <w:r w:rsidRPr="00DB7A03">
        <w:rPr>
          <w:rFonts w:ascii="Arial" w:hAnsi="Arial" w:cs="Arial"/>
          <w:color w:val="000000" w:themeColor="text1"/>
        </w:rPr>
        <w:t>изменения способа формирования фонда капитального ремонта</w:t>
      </w:r>
      <w:proofErr w:type="gramEnd"/>
      <w:r w:rsidRPr="00DB7A03">
        <w:rPr>
          <w:rFonts w:ascii="Arial" w:hAnsi="Arial" w:cs="Arial"/>
          <w:color w:val="000000" w:themeColor="text1"/>
        </w:rPr>
        <w:t xml:space="preserve"> на основании решения общего собрания собственников помещений в многоквартирном доме, а также о существующих ограничениях на изменение способа формирования фонда капитального ремонта;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proofErr w:type="spellStart"/>
      <w:r w:rsidRPr="00DB7A03">
        <w:rPr>
          <w:rFonts w:ascii="Arial" w:hAnsi="Arial" w:cs="Arial"/>
          <w:color w:val="000000" w:themeColor="text1"/>
        </w:rPr>
        <w:t>д</w:t>
      </w:r>
      <w:proofErr w:type="spellEnd"/>
      <w:r w:rsidRPr="00DB7A03">
        <w:rPr>
          <w:rFonts w:ascii="Arial" w:hAnsi="Arial" w:cs="Arial"/>
          <w:color w:val="000000" w:themeColor="text1"/>
        </w:rPr>
        <w:t xml:space="preserve">) об оформления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</w:t>
      </w:r>
      <w:proofErr w:type="gramStart"/>
      <w:r w:rsidRPr="00DB7A03">
        <w:rPr>
          <w:rFonts w:ascii="Arial" w:hAnsi="Arial" w:cs="Arial"/>
          <w:color w:val="000000" w:themeColor="text1"/>
        </w:rPr>
        <w:t xml:space="preserve">подсчёт голосов собственников по вопросам, поставленным на голосование, в том числе в случае, если </w:t>
      </w:r>
      <w:r w:rsidRPr="00DB7A03">
        <w:rPr>
          <w:rFonts w:ascii="Arial" w:hAnsi="Arial" w:cs="Arial"/>
          <w:color w:val="000000" w:themeColor="text1"/>
        </w:rPr>
        <w:lastRenderedPageBreak/>
        <w:t xml:space="preserve">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по вопросам, указанным в </w:t>
      </w:r>
      <w:hyperlink r:id="rId12" w:history="1">
        <w:r w:rsidRPr="00DB7A03">
          <w:rPr>
            <w:rStyle w:val="a3"/>
            <w:rFonts w:ascii="Arial" w:hAnsi="Arial" w:cs="Arial"/>
            <w:color w:val="000000" w:themeColor="text1"/>
          </w:rPr>
          <w:t>части 4 статьи 170</w:t>
        </w:r>
      </w:hyperlink>
      <w:r w:rsidRPr="00DB7A03">
        <w:rPr>
          <w:rFonts w:ascii="Arial" w:hAnsi="Arial" w:cs="Arial"/>
          <w:color w:val="000000" w:themeColor="text1"/>
        </w:rPr>
        <w:t xml:space="preserve"> и </w:t>
      </w:r>
      <w:hyperlink r:id="rId13" w:history="1">
        <w:r w:rsidRPr="00DB7A03">
          <w:rPr>
            <w:rStyle w:val="a3"/>
            <w:rFonts w:ascii="Arial" w:hAnsi="Arial" w:cs="Arial"/>
            <w:color w:val="000000" w:themeColor="text1"/>
          </w:rPr>
          <w:t>части 3.1 статьи 175</w:t>
        </w:r>
      </w:hyperlink>
      <w:r w:rsidRPr="00DB7A03">
        <w:rPr>
          <w:rFonts w:ascii="Arial" w:hAnsi="Arial" w:cs="Arial"/>
          <w:color w:val="000000" w:themeColor="text1"/>
        </w:rPr>
        <w:t xml:space="preserve"> Жилищного кодекса Российской Федерации; оформление протокола общего собрания в соответствии с установленными требованиями);</w:t>
      </w:r>
      <w:proofErr w:type="gramEnd"/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>е) 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EE6248" w:rsidRPr="00DB7A03" w:rsidRDefault="00EE6248" w:rsidP="00EE6248">
      <w:pPr>
        <w:spacing w:line="120" w:lineRule="atLeast"/>
        <w:rPr>
          <w:rFonts w:ascii="Arial" w:hAnsi="Arial" w:cs="Arial"/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 xml:space="preserve">ж) о порядке реализации решения общего собрания о выбранном способе формирования фонда капитального ремонта (сроках и порядке </w:t>
      </w:r>
      <w:proofErr w:type="gramStart"/>
      <w:r w:rsidRPr="00DB7A03">
        <w:rPr>
          <w:rFonts w:ascii="Arial" w:hAnsi="Arial" w:cs="Arial"/>
          <w:color w:val="000000" w:themeColor="text1"/>
        </w:rPr>
        <w:t>направления копии протокола общего собрания собственников помещений</w:t>
      </w:r>
      <w:proofErr w:type="gramEnd"/>
      <w:r w:rsidRPr="00DB7A03">
        <w:rPr>
          <w:rFonts w:ascii="Arial" w:hAnsi="Arial" w:cs="Arial"/>
          <w:color w:val="000000" w:themeColor="text1"/>
        </w:rPr>
        <w:t xml:space="preserve">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DB7A03" w:rsidRPr="00DB7A03" w:rsidRDefault="00DB7A03" w:rsidP="00DB7A03">
      <w:pPr>
        <w:spacing w:line="120" w:lineRule="atLeast"/>
        <w:rPr>
          <w:color w:val="000000" w:themeColor="text1"/>
        </w:rPr>
      </w:pPr>
      <w:r w:rsidRPr="00DB7A03">
        <w:rPr>
          <w:rFonts w:ascii="Arial" w:hAnsi="Arial" w:cs="Arial"/>
          <w:color w:val="000000" w:themeColor="text1"/>
        </w:rPr>
        <w:t>4. </w:t>
      </w:r>
      <w:proofErr w:type="gramStart"/>
      <w:r w:rsidRPr="00DB7A03">
        <w:rPr>
          <w:rFonts w:ascii="Arial" w:hAnsi="Arial" w:cs="Arial"/>
          <w:color w:val="000000" w:themeColor="text1"/>
        </w:rPr>
        <w:t xml:space="preserve">Администрация муниципального образования доводит </w:t>
      </w:r>
      <w:r w:rsidR="00EE6248" w:rsidRPr="00DB7A03">
        <w:rPr>
          <w:rFonts w:ascii="Arial" w:hAnsi="Arial" w:cs="Arial"/>
          <w:color w:val="000000" w:themeColor="text1"/>
        </w:rPr>
        <w:t xml:space="preserve"> до сведения собственников помещений в многоквартирных домах информацию, указанную в пункте 3 Порядка, путем её размещения в 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своих официальных сайтах в информационно-телекоммуникационной сети "Интернет", а также на</w:t>
      </w:r>
      <w:proofErr w:type="gramEnd"/>
      <w:r w:rsidR="00EE6248" w:rsidRPr="00DB7A03">
        <w:rPr>
          <w:rFonts w:ascii="Arial" w:hAnsi="Arial" w:cs="Arial"/>
          <w:color w:val="000000" w:themeColor="text1"/>
        </w:rPr>
        <w:t xml:space="preserve"> </w:t>
      </w:r>
      <w:proofErr w:type="gramStart"/>
      <w:r w:rsidR="00EE6248" w:rsidRPr="00DB7A03">
        <w:rPr>
          <w:rFonts w:ascii="Arial" w:hAnsi="Arial" w:cs="Arial"/>
          <w:color w:val="000000" w:themeColor="text1"/>
        </w:rPr>
        <w:t>общем</w:t>
      </w:r>
      <w:proofErr w:type="gramEnd"/>
      <w:r w:rsidR="00EE6248" w:rsidRPr="00DB7A03">
        <w:rPr>
          <w:rFonts w:ascii="Arial" w:hAnsi="Arial" w:cs="Arial"/>
          <w:color w:val="000000" w:themeColor="text1"/>
        </w:rPr>
        <w:t xml:space="preserve"> собрании собственников помещений в многоквартирном доме, созванном органом местного самоуправления для решения вопроса о выборе способа формирования фонда капитального ремонта.</w:t>
      </w:r>
    </w:p>
    <w:p w:rsidR="00DB7A03" w:rsidRDefault="00DB7A03" w:rsidP="00DB7A03">
      <w:pPr>
        <w:pStyle w:val="indent1"/>
        <w:jc w:val="right"/>
      </w:pPr>
    </w:p>
    <w:p w:rsidR="00DB7A03" w:rsidRDefault="00DB7A03" w:rsidP="00DB7A03">
      <w:pPr>
        <w:pStyle w:val="indent1"/>
        <w:jc w:val="right"/>
      </w:pPr>
    </w:p>
    <w:p w:rsidR="00DB7A03" w:rsidRDefault="00DB7A03" w:rsidP="00DB7A03">
      <w:pPr>
        <w:pStyle w:val="indent1"/>
        <w:jc w:val="right"/>
      </w:pPr>
    </w:p>
    <w:p w:rsidR="00DB7A03" w:rsidRDefault="00DB7A03" w:rsidP="00DB7A03">
      <w:pPr>
        <w:pStyle w:val="indent1"/>
        <w:jc w:val="right"/>
      </w:pPr>
    </w:p>
    <w:p w:rsidR="00DB7A03" w:rsidRDefault="00DB7A03" w:rsidP="00DB7A03">
      <w:pPr>
        <w:pStyle w:val="indent1"/>
        <w:jc w:val="right"/>
      </w:pPr>
    </w:p>
    <w:p w:rsidR="00DB7A03" w:rsidRDefault="00DB7A03" w:rsidP="00DB7A03">
      <w:pPr>
        <w:pStyle w:val="indent1"/>
        <w:jc w:val="right"/>
      </w:pPr>
    </w:p>
    <w:p w:rsidR="00815F20" w:rsidRDefault="00815F20"/>
    <w:sectPr w:rsidR="00815F20" w:rsidSect="0059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6248"/>
    <w:rsid w:val="00225BE3"/>
    <w:rsid w:val="00484EA8"/>
    <w:rsid w:val="00510AB6"/>
    <w:rsid w:val="00593158"/>
    <w:rsid w:val="00815F20"/>
    <w:rsid w:val="00A33D8B"/>
    <w:rsid w:val="00DB7A03"/>
    <w:rsid w:val="00EE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2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624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624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6248"/>
    <w:pPr>
      <w:ind w:firstLine="0"/>
      <w:jc w:val="left"/>
    </w:pPr>
  </w:style>
  <w:style w:type="paragraph" w:customStyle="1" w:styleId="s1">
    <w:name w:val="s_1"/>
    <w:basedOn w:val="a"/>
    <w:rsid w:val="00DB7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DB7A03"/>
    <w:rPr>
      <w:color w:val="0000FF"/>
      <w:u w:val="single"/>
    </w:rPr>
  </w:style>
  <w:style w:type="character" w:styleId="a7">
    <w:name w:val="Emphasis"/>
    <w:basedOn w:val="a0"/>
    <w:uiPriority w:val="20"/>
    <w:qFormat/>
    <w:rsid w:val="00DB7A03"/>
    <w:rPr>
      <w:i/>
      <w:iCs/>
    </w:rPr>
  </w:style>
  <w:style w:type="paragraph" w:customStyle="1" w:styleId="s16">
    <w:name w:val="s_16"/>
    <w:basedOn w:val="a"/>
    <w:rsid w:val="00DB7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DB7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DB7A03"/>
  </w:style>
  <w:style w:type="paragraph" w:customStyle="1" w:styleId="s3">
    <w:name w:val="s_3"/>
    <w:basedOn w:val="a"/>
    <w:rsid w:val="00DB7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17051" TargetMode="External"/><Relationship Id="rId13" Type="http://schemas.openxmlformats.org/officeDocument/2006/relationships/hyperlink" Target="http://municipal.garant.ru/document?id=12038291&amp;sub=17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38291&amp;sub=1705" TargetMode="External"/><Relationship Id="rId12" Type="http://schemas.openxmlformats.org/officeDocument/2006/relationships/hyperlink" Target="http://municipal.garant.ru/document?id=12038291&amp;sub=17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2038291&amp;sub=136021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38291&amp;sub=17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38291&amp;sub=1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572BD-0DB2-4161-8B5A-02E9E122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2018-07-16T11:03:00Z</cp:lastPrinted>
  <dcterms:created xsi:type="dcterms:W3CDTF">2018-07-16T10:54:00Z</dcterms:created>
  <dcterms:modified xsi:type="dcterms:W3CDTF">2018-07-26T07:01:00Z</dcterms:modified>
</cp:coreProperties>
</file>