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11" w:rsidRPr="00494594" w:rsidRDefault="002D6A11" w:rsidP="002D6A11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94594">
        <w:rPr>
          <w:rFonts w:ascii="Arial" w:hAnsi="Arial" w:cs="Arial"/>
          <w:b/>
          <w:sz w:val="32"/>
          <w:szCs w:val="32"/>
        </w:rPr>
        <w:t>СОВЕТ ДЕПУТАТОВ</w:t>
      </w:r>
    </w:p>
    <w:p w:rsidR="002D6A11" w:rsidRPr="00494594" w:rsidRDefault="002D6A11" w:rsidP="002D6A11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94594">
        <w:rPr>
          <w:rFonts w:ascii="Arial" w:hAnsi="Arial" w:cs="Arial"/>
          <w:b/>
          <w:sz w:val="32"/>
          <w:szCs w:val="32"/>
        </w:rPr>
        <w:t>МУНИЦИПАЛЬНОГО  ОБРАЗОВАНИЯ</w:t>
      </w:r>
    </w:p>
    <w:p w:rsidR="002D6A11" w:rsidRPr="00494594" w:rsidRDefault="002D6A11" w:rsidP="002D6A11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94594">
        <w:rPr>
          <w:rFonts w:ascii="Arial" w:hAnsi="Arial" w:cs="Arial"/>
          <w:b/>
          <w:sz w:val="32"/>
          <w:szCs w:val="32"/>
        </w:rPr>
        <w:t>САКМАРСКИЙ СЕЛЬСОВЕТ</w:t>
      </w:r>
    </w:p>
    <w:p w:rsidR="002D6A11" w:rsidRPr="00494594" w:rsidRDefault="002D6A11" w:rsidP="002D6A11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94594">
        <w:rPr>
          <w:rFonts w:ascii="Arial" w:hAnsi="Arial" w:cs="Arial"/>
          <w:b/>
          <w:sz w:val="32"/>
          <w:szCs w:val="32"/>
        </w:rPr>
        <w:t>САКМАРСКОГО РАЙОНА</w:t>
      </w:r>
    </w:p>
    <w:p w:rsidR="002D6A11" w:rsidRDefault="002D6A11" w:rsidP="002D6A11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94594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2D6A11" w:rsidRDefault="002D6A11" w:rsidP="002D6A11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2D6A11" w:rsidRDefault="002D6A11" w:rsidP="002D6A11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2D6A11" w:rsidRPr="00494594" w:rsidRDefault="002D6A11" w:rsidP="002D6A11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2D6A11" w:rsidRPr="00494594" w:rsidRDefault="002D6A11" w:rsidP="002D6A11">
      <w:pPr>
        <w:spacing w:after="0" w:line="120" w:lineRule="atLeast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17.03</w:t>
      </w:r>
      <w:r w:rsidRPr="00494594">
        <w:rPr>
          <w:rFonts w:ascii="Arial" w:hAnsi="Arial" w:cs="Arial"/>
          <w:b/>
          <w:sz w:val="32"/>
          <w:szCs w:val="32"/>
        </w:rPr>
        <w:t>.2009</w:t>
      </w: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№111</w:t>
      </w:r>
    </w:p>
    <w:p w:rsidR="002D6A11" w:rsidRDefault="002D6A11" w:rsidP="002D6A11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2D6A11" w:rsidRDefault="002D6A11" w:rsidP="002D6A11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787F24" w:rsidRPr="00EC7E41" w:rsidRDefault="00787F24" w:rsidP="00EC7E41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EC7E41">
        <w:rPr>
          <w:rFonts w:ascii="Arial" w:hAnsi="Arial" w:cs="Arial"/>
          <w:b/>
          <w:sz w:val="32"/>
          <w:szCs w:val="32"/>
        </w:rPr>
        <w:t>Об утверждении Положения об</w:t>
      </w:r>
    </w:p>
    <w:p w:rsidR="00787F24" w:rsidRPr="00EC7E41" w:rsidRDefault="00787F24" w:rsidP="00EC7E41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EC7E41">
        <w:rPr>
          <w:rFonts w:ascii="Arial" w:hAnsi="Arial" w:cs="Arial"/>
          <w:b/>
          <w:sz w:val="32"/>
          <w:szCs w:val="32"/>
        </w:rPr>
        <w:t>организации освещения улиц и</w:t>
      </w:r>
    </w:p>
    <w:p w:rsidR="00787F24" w:rsidRPr="00EC7E41" w:rsidRDefault="00787F24" w:rsidP="00EC7E41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EC7E41">
        <w:rPr>
          <w:rFonts w:ascii="Arial" w:hAnsi="Arial" w:cs="Arial"/>
          <w:b/>
          <w:sz w:val="32"/>
          <w:szCs w:val="32"/>
        </w:rPr>
        <w:t>установки указателей с названиями</w:t>
      </w:r>
    </w:p>
    <w:p w:rsidR="00787F24" w:rsidRPr="00EC7E41" w:rsidRDefault="00787F24" w:rsidP="00EC7E41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EC7E41">
        <w:rPr>
          <w:rFonts w:ascii="Arial" w:hAnsi="Arial" w:cs="Arial"/>
          <w:b/>
          <w:sz w:val="32"/>
          <w:szCs w:val="32"/>
        </w:rPr>
        <w:t>улиц и номерами домов на территории</w:t>
      </w:r>
    </w:p>
    <w:p w:rsidR="00787F24" w:rsidRPr="00EC7E41" w:rsidRDefault="00787F24" w:rsidP="00EC7E41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EC7E41">
        <w:rPr>
          <w:rFonts w:ascii="Arial" w:hAnsi="Arial" w:cs="Arial"/>
          <w:b/>
          <w:sz w:val="32"/>
          <w:szCs w:val="32"/>
        </w:rPr>
        <w:t>сельского поселения Сакмарский сельсовет.</w:t>
      </w:r>
    </w:p>
    <w:p w:rsidR="00787F24" w:rsidRPr="00EC7E41" w:rsidRDefault="00787F24" w:rsidP="00EC7E41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787F24" w:rsidRPr="00871314" w:rsidRDefault="00787F24" w:rsidP="00871314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787F24" w:rsidRPr="00871314" w:rsidRDefault="00787F24" w:rsidP="00871314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871314">
        <w:rPr>
          <w:rFonts w:ascii="Arial" w:hAnsi="Arial" w:cs="Arial"/>
          <w:sz w:val="24"/>
          <w:szCs w:val="24"/>
        </w:rPr>
        <w:t xml:space="preserve">        В соответствии с подпунктом 21 пункта 1 статьи 14 Федерального закона от 6 октября 2003 года №131-ФЗ «Об общих принципах организации местного самоуправления в Российской Федерации» и Устава Сакмарского сельсовета Совет депутатов решил:</w:t>
      </w:r>
    </w:p>
    <w:p w:rsidR="00787F24" w:rsidRPr="00871314" w:rsidRDefault="00787F24" w:rsidP="00871314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871314">
        <w:rPr>
          <w:rFonts w:ascii="Arial" w:hAnsi="Arial" w:cs="Arial"/>
          <w:sz w:val="24"/>
          <w:szCs w:val="24"/>
        </w:rPr>
        <w:t xml:space="preserve">1. Утвердить Положение об организации освещения улиц и установки указателей с названиями улиц и номеров домов на территории сельского поселения Сакмарский сельсовет (прилагается).                  </w:t>
      </w:r>
    </w:p>
    <w:p w:rsidR="00787F24" w:rsidRPr="00871314" w:rsidRDefault="00787F24" w:rsidP="00871314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871314">
        <w:rPr>
          <w:rFonts w:ascii="Arial" w:hAnsi="Arial" w:cs="Arial"/>
          <w:sz w:val="24"/>
          <w:szCs w:val="24"/>
        </w:rPr>
        <w:t>2. Настоящее решение вступает в силу после его обнародования.</w:t>
      </w:r>
    </w:p>
    <w:p w:rsidR="00787F24" w:rsidRPr="00871314" w:rsidRDefault="00787F24" w:rsidP="00871314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787F24" w:rsidRPr="00871314" w:rsidRDefault="00787F24" w:rsidP="00871314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787F24" w:rsidRPr="00871314" w:rsidRDefault="00787F24" w:rsidP="00871314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787F24" w:rsidRPr="00871314" w:rsidRDefault="00787F24" w:rsidP="00871314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871314">
        <w:rPr>
          <w:rFonts w:ascii="Arial" w:hAnsi="Arial" w:cs="Arial"/>
          <w:sz w:val="24"/>
          <w:szCs w:val="24"/>
        </w:rPr>
        <w:t>Глава сельсовета                                                          Г.В. Чердинцев</w:t>
      </w:r>
    </w:p>
    <w:p w:rsidR="00787F24" w:rsidRPr="00871314" w:rsidRDefault="00787F24" w:rsidP="00871314">
      <w:pPr>
        <w:shd w:val="clear" w:color="auto" w:fill="FFFFFF"/>
        <w:spacing w:after="0" w:line="12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787F24" w:rsidRPr="00871314" w:rsidRDefault="00787F24" w:rsidP="00871314">
      <w:pPr>
        <w:shd w:val="clear" w:color="auto" w:fill="FFFFFF"/>
        <w:spacing w:after="0" w:line="12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787F24" w:rsidRPr="00871314" w:rsidRDefault="00787F24" w:rsidP="00871314">
      <w:pPr>
        <w:shd w:val="clear" w:color="auto" w:fill="FFFFFF"/>
        <w:spacing w:after="0" w:line="12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787F24" w:rsidRPr="00871314" w:rsidRDefault="00787F24" w:rsidP="00871314">
      <w:pPr>
        <w:shd w:val="clear" w:color="auto" w:fill="FFFFFF"/>
        <w:spacing w:after="0" w:line="120" w:lineRule="atLeast"/>
        <w:jc w:val="right"/>
        <w:rPr>
          <w:rFonts w:ascii="Arial" w:hAnsi="Arial" w:cs="Arial"/>
          <w:b/>
          <w:color w:val="000000"/>
          <w:sz w:val="28"/>
          <w:szCs w:val="28"/>
        </w:rPr>
      </w:pPr>
      <w:r w:rsidRPr="00871314">
        <w:rPr>
          <w:rFonts w:ascii="Arial" w:hAnsi="Arial" w:cs="Arial"/>
          <w:b/>
          <w:color w:val="000000"/>
          <w:sz w:val="28"/>
          <w:szCs w:val="28"/>
        </w:rPr>
        <w:t>Приложение №1</w:t>
      </w:r>
    </w:p>
    <w:p w:rsidR="00787F24" w:rsidRPr="00871314" w:rsidRDefault="00787F24" w:rsidP="00871314">
      <w:pPr>
        <w:shd w:val="clear" w:color="auto" w:fill="FFFFFF"/>
        <w:spacing w:after="0" w:line="120" w:lineRule="atLeast"/>
        <w:jc w:val="right"/>
        <w:rPr>
          <w:rFonts w:ascii="Arial" w:hAnsi="Arial" w:cs="Arial"/>
          <w:b/>
          <w:color w:val="000000"/>
          <w:sz w:val="28"/>
          <w:szCs w:val="28"/>
        </w:rPr>
      </w:pPr>
      <w:r w:rsidRPr="00871314">
        <w:rPr>
          <w:rFonts w:ascii="Arial" w:hAnsi="Arial" w:cs="Arial"/>
          <w:b/>
          <w:color w:val="000000"/>
          <w:sz w:val="28"/>
          <w:szCs w:val="28"/>
        </w:rPr>
        <w:t xml:space="preserve">к решению </w:t>
      </w:r>
    </w:p>
    <w:p w:rsidR="00787F24" w:rsidRPr="00871314" w:rsidRDefault="00787F24" w:rsidP="00871314">
      <w:pPr>
        <w:shd w:val="clear" w:color="auto" w:fill="FFFFFF"/>
        <w:spacing w:after="0" w:line="120" w:lineRule="atLeast"/>
        <w:jc w:val="right"/>
        <w:rPr>
          <w:rFonts w:ascii="Arial" w:hAnsi="Arial" w:cs="Arial"/>
          <w:b/>
          <w:color w:val="000000"/>
          <w:sz w:val="28"/>
          <w:szCs w:val="28"/>
        </w:rPr>
      </w:pPr>
      <w:r w:rsidRPr="00871314">
        <w:rPr>
          <w:rFonts w:ascii="Arial" w:hAnsi="Arial" w:cs="Arial"/>
          <w:b/>
          <w:color w:val="000000"/>
          <w:sz w:val="28"/>
          <w:szCs w:val="28"/>
        </w:rPr>
        <w:t xml:space="preserve">Совета депутатов сельсовета </w:t>
      </w:r>
    </w:p>
    <w:p w:rsidR="00787F24" w:rsidRPr="00871314" w:rsidRDefault="00787F24" w:rsidP="00871314">
      <w:pPr>
        <w:shd w:val="clear" w:color="auto" w:fill="FFFFFF"/>
        <w:spacing w:after="0" w:line="120" w:lineRule="atLeast"/>
        <w:jc w:val="right"/>
        <w:rPr>
          <w:rFonts w:ascii="Arial" w:hAnsi="Arial" w:cs="Arial"/>
          <w:b/>
          <w:color w:val="000000"/>
          <w:sz w:val="28"/>
          <w:szCs w:val="28"/>
        </w:rPr>
      </w:pPr>
      <w:r w:rsidRPr="00871314">
        <w:rPr>
          <w:rFonts w:ascii="Arial" w:hAnsi="Arial" w:cs="Arial"/>
          <w:b/>
          <w:color w:val="000000"/>
          <w:sz w:val="28"/>
          <w:szCs w:val="28"/>
        </w:rPr>
        <w:t xml:space="preserve">№ 111 от </w:t>
      </w:r>
      <w:r w:rsidR="005C1829">
        <w:rPr>
          <w:rFonts w:ascii="Arial" w:hAnsi="Arial" w:cs="Arial"/>
          <w:b/>
          <w:color w:val="000000"/>
          <w:sz w:val="28"/>
          <w:szCs w:val="28"/>
        </w:rPr>
        <w:t>17</w:t>
      </w:r>
      <w:r w:rsidRPr="00871314">
        <w:rPr>
          <w:rFonts w:ascii="Arial" w:hAnsi="Arial" w:cs="Arial"/>
          <w:b/>
          <w:color w:val="000000"/>
          <w:sz w:val="28"/>
          <w:szCs w:val="28"/>
        </w:rPr>
        <w:t xml:space="preserve"> марта 2009г.</w:t>
      </w:r>
    </w:p>
    <w:p w:rsidR="00787F24" w:rsidRPr="00871314" w:rsidRDefault="00787F24" w:rsidP="00871314">
      <w:pPr>
        <w:shd w:val="clear" w:color="auto" w:fill="FFFFFF"/>
        <w:spacing w:after="0" w:line="120" w:lineRule="atLeast"/>
        <w:jc w:val="right"/>
        <w:rPr>
          <w:rFonts w:ascii="Arial" w:hAnsi="Arial" w:cs="Arial"/>
          <w:b/>
          <w:color w:val="000000"/>
          <w:sz w:val="28"/>
          <w:szCs w:val="28"/>
        </w:rPr>
      </w:pPr>
    </w:p>
    <w:p w:rsidR="00787F24" w:rsidRPr="00871314" w:rsidRDefault="00787F24" w:rsidP="00871314">
      <w:pPr>
        <w:shd w:val="clear" w:color="auto" w:fill="FFFFFF"/>
        <w:spacing w:after="0" w:line="12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787F24" w:rsidRPr="00871314" w:rsidRDefault="00787F24" w:rsidP="00871314">
      <w:pPr>
        <w:shd w:val="clear" w:color="auto" w:fill="FFFFFF"/>
        <w:spacing w:after="0" w:line="12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71314">
        <w:rPr>
          <w:rFonts w:ascii="Arial" w:hAnsi="Arial" w:cs="Arial"/>
          <w:b/>
          <w:color w:val="000000"/>
          <w:sz w:val="24"/>
          <w:szCs w:val="24"/>
        </w:rPr>
        <w:t>ПОЛОЖЕНИЕ</w:t>
      </w:r>
    </w:p>
    <w:p w:rsidR="00787F24" w:rsidRDefault="00787F24" w:rsidP="00871314">
      <w:pPr>
        <w:shd w:val="clear" w:color="auto" w:fill="FFFFFF"/>
        <w:tabs>
          <w:tab w:val="left" w:pos="9900"/>
        </w:tabs>
        <w:spacing w:after="0" w:line="12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71314">
        <w:rPr>
          <w:rFonts w:ascii="Arial" w:hAnsi="Arial" w:cs="Arial"/>
          <w:b/>
          <w:color w:val="000000"/>
          <w:sz w:val="24"/>
          <w:szCs w:val="24"/>
        </w:rPr>
        <w:t>ОБ ОРГАНИЗАЦИИ ОСВЕЩЕНИЯ ЛИЦ И УСТАНОВКИ УКАЗАТЕЛЕЙ С НАЗВАНИЯМИ УЛИЦ И НОМЕРАМИ ДОМОВ НА ТЕРРИТОРИИ СЕЛЬСКОГО ПОСЕЛЕНИЯ САКМАРСКИЙ СЕЛЬСОВЕТ.</w:t>
      </w:r>
    </w:p>
    <w:p w:rsidR="00871314" w:rsidRPr="00871314" w:rsidRDefault="00871314" w:rsidP="00871314">
      <w:pPr>
        <w:shd w:val="clear" w:color="auto" w:fill="FFFFFF"/>
        <w:tabs>
          <w:tab w:val="left" w:pos="9900"/>
        </w:tabs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787F24" w:rsidRPr="00871314" w:rsidRDefault="00787F24" w:rsidP="00871314">
      <w:pPr>
        <w:shd w:val="clear" w:color="auto" w:fill="FFFFFF"/>
        <w:spacing w:after="0" w:line="120" w:lineRule="atLeast"/>
        <w:ind w:left="19"/>
        <w:jc w:val="both"/>
        <w:rPr>
          <w:rFonts w:ascii="Arial" w:hAnsi="Arial" w:cs="Arial"/>
          <w:sz w:val="24"/>
          <w:szCs w:val="24"/>
        </w:rPr>
      </w:pPr>
      <w:r w:rsidRPr="00871314">
        <w:rPr>
          <w:rFonts w:ascii="Arial" w:hAnsi="Arial" w:cs="Arial"/>
          <w:color w:val="000000"/>
          <w:spacing w:val="-1"/>
          <w:sz w:val="24"/>
          <w:szCs w:val="24"/>
        </w:rPr>
        <w:t xml:space="preserve">1.Настоящее Положение разработано в соответствии с "Инструкцией по проектированию наружного освещения городов, поселков и сельских населенных </w:t>
      </w:r>
      <w:r w:rsidRPr="00871314">
        <w:rPr>
          <w:rFonts w:ascii="Arial" w:hAnsi="Arial" w:cs="Arial"/>
          <w:color w:val="000000"/>
          <w:spacing w:val="-1"/>
          <w:sz w:val="24"/>
          <w:szCs w:val="24"/>
        </w:rPr>
        <w:lastRenderedPageBreak/>
        <w:t xml:space="preserve">пунктов" (СН 541-82 </w:t>
      </w:r>
      <w:proofErr w:type="spellStart"/>
      <w:r w:rsidRPr="00871314">
        <w:rPr>
          <w:rFonts w:ascii="Arial" w:hAnsi="Arial" w:cs="Arial"/>
          <w:color w:val="000000"/>
          <w:spacing w:val="-1"/>
          <w:sz w:val="24"/>
          <w:szCs w:val="24"/>
        </w:rPr>
        <w:t>Госгражданстроя</w:t>
      </w:r>
      <w:proofErr w:type="spellEnd"/>
      <w:r w:rsidRPr="00871314">
        <w:rPr>
          <w:rFonts w:ascii="Arial" w:hAnsi="Arial" w:cs="Arial"/>
          <w:color w:val="000000"/>
          <w:spacing w:val="-1"/>
          <w:sz w:val="24"/>
          <w:szCs w:val="24"/>
        </w:rPr>
        <w:t xml:space="preserve"> СССР), СНиП П-4-79 ("Естественное и искусственное освещение"), Правилами устройства </w:t>
      </w:r>
      <w:r w:rsidRPr="00871314">
        <w:rPr>
          <w:rFonts w:ascii="Arial" w:hAnsi="Arial" w:cs="Arial"/>
          <w:color w:val="000000"/>
          <w:spacing w:val="-2"/>
          <w:sz w:val="24"/>
          <w:szCs w:val="24"/>
        </w:rPr>
        <w:t>электроустановок.</w:t>
      </w:r>
    </w:p>
    <w:p w:rsidR="00787F24" w:rsidRPr="00871314" w:rsidRDefault="00787F24" w:rsidP="00871314">
      <w:pPr>
        <w:shd w:val="clear" w:color="auto" w:fill="FFFFFF"/>
        <w:spacing w:after="0" w:line="120" w:lineRule="atLeast"/>
        <w:ind w:left="5"/>
        <w:jc w:val="both"/>
        <w:rPr>
          <w:rFonts w:ascii="Arial" w:hAnsi="Arial" w:cs="Arial"/>
          <w:sz w:val="24"/>
          <w:szCs w:val="24"/>
        </w:rPr>
      </w:pPr>
      <w:r w:rsidRPr="00871314">
        <w:rPr>
          <w:rFonts w:ascii="Arial" w:hAnsi="Arial" w:cs="Arial"/>
          <w:color w:val="000000"/>
          <w:spacing w:val="2"/>
          <w:sz w:val="24"/>
          <w:szCs w:val="24"/>
        </w:rPr>
        <w:t xml:space="preserve">2. Уровень освещения проезжей части улиц, дорог и площадей в населенных пунктах сельсовета принимается в зависимости от типов </w:t>
      </w:r>
      <w:r w:rsidRPr="00871314">
        <w:rPr>
          <w:rFonts w:ascii="Arial" w:hAnsi="Arial" w:cs="Arial"/>
          <w:color w:val="000000"/>
          <w:spacing w:val="3"/>
          <w:sz w:val="24"/>
          <w:szCs w:val="24"/>
        </w:rPr>
        <w:t xml:space="preserve">дорожных покрытий и интенсивности движения. Схемой развития и реконструкции электрических сетей с учетом типовых решений </w:t>
      </w:r>
      <w:r w:rsidRPr="00871314">
        <w:rPr>
          <w:rFonts w:ascii="Arial" w:hAnsi="Arial" w:cs="Arial"/>
          <w:color w:val="000000"/>
          <w:spacing w:val="-1"/>
          <w:sz w:val="24"/>
          <w:szCs w:val="24"/>
        </w:rPr>
        <w:t xml:space="preserve">производится расчет и выбор светильников, опор, их шага, расстановки и конструктивного исполнения. Включение наружного освещения улиц и дорог производится при снижении уровня естественной освещенности до 20 лк, а отключение - при ее повышении до 10 лк. Для освещения </w:t>
      </w:r>
      <w:r w:rsidRPr="00871314">
        <w:rPr>
          <w:rFonts w:ascii="Arial" w:hAnsi="Arial" w:cs="Arial"/>
          <w:color w:val="000000"/>
          <w:sz w:val="24"/>
          <w:szCs w:val="24"/>
        </w:rPr>
        <w:t xml:space="preserve">улиц, дорог и площадей необходимо применить светильники, предназначенные для уличного освещения. При монтаже установок уличного </w:t>
      </w:r>
      <w:r w:rsidRPr="00871314">
        <w:rPr>
          <w:rFonts w:ascii="Arial" w:hAnsi="Arial" w:cs="Arial"/>
          <w:color w:val="000000"/>
          <w:spacing w:val="10"/>
          <w:sz w:val="24"/>
          <w:szCs w:val="24"/>
        </w:rPr>
        <w:t xml:space="preserve">освещения допускается применение только однотипных светильников, опор и кронштейнов на одной дороге или на одном </w:t>
      </w:r>
      <w:r w:rsidRPr="00871314">
        <w:rPr>
          <w:rFonts w:ascii="Arial" w:hAnsi="Arial" w:cs="Arial"/>
          <w:color w:val="000000"/>
          <w:spacing w:val="-1"/>
          <w:sz w:val="24"/>
          <w:szCs w:val="24"/>
        </w:rPr>
        <w:t xml:space="preserve">проезде. Светильники следует монтировать в соответствии с проектной высотой подвеса, углом наклона, расстоянием между светильниками и положением относительно освещаемого участка. Крепление светильников должно быть надежным и исключать возможность произвольного </w:t>
      </w:r>
      <w:r w:rsidRPr="00871314">
        <w:rPr>
          <w:rFonts w:ascii="Arial" w:hAnsi="Arial" w:cs="Arial"/>
          <w:color w:val="000000"/>
          <w:sz w:val="24"/>
          <w:szCs w:val="24"/>
        </w:rPr>
        <w:t xml:space="preserve">изменения положения светильника в процессе эксплуатации. Пункты питания для наружной установки следует монтировать в шкафах на </w:t>
      </w:r>
      <w:r w:rsidRPr="00871314">
        <w:rPr>
          <w:rFonts w:ascii="Arial" w:hAnsi="Arial" w:cs="Arial"/>
          <w:color w:val="000000"/>
          <w:spacing w:val="2"/>
          <w:sz w:val="24"/>
          <w:szCs w:val="24"/>
        </w:rPr>
        <w:t xml:space="preserve">наружных стенах трансформаторной подстанции. Шкафы пунктов питания при установке на стенах крепят на высоте, доступной для </w:t>
      </w:r>
      <w:r w:rsidRPr="00871314">
        <w:rPr>
          <w:rFonts w:ascii="Arial" w:hAnsi="Arial" w:cs="Arial"/>
          <w:color w:val="000000"/>
          <w:spacing w:val="-1"/>
          <w:sz w:val="24"/>
          <w:szCs w:val="24"/>
        </w:rPr>
        <w:t xml:space="preserve">обслуживания без применения подъемных средств. Шкафы пунктов питания уличного освещения оборудуются закрывающимися дверьми с </w:t>
      </w:r>
      <w:r w:rsidRPr="00871314">
        <w:rPr>
          <w:rFonts w:ascii="Arial" w:hAnsi="Arial" w:cs="Arial"/>
          <w:color w:val="000000"/>
          <w:sz w:val="24"/>
          <w:szCs w:val="24"/>
        </w:rPr>
        <w:t xml:space="preserve">запорами, установленными с внутренней стороны. Корпуса металлических шкафов заземляются. Приборы учета расхода электроэнергии </w:t>
      </w:r>
      <w:r w:rsidRPr="00871314">
        <w:rPr>
          <w:rFonts w:ascii="Arial" w:hAnsi="Arial" w:cs="Arial"/>
          <w:color w:val="000000"/>
          <w:spacing w:val="-1"/>
          <w:sz w:val="24"/>
          <w:szCs w:val="24"/>
        </w:rPr>
        <w:t xml:space="preserve">должны иметь обогрев в зимний период. Управление сетью наружного освещения выполняется по каскадной схеме. Управление уличным освещением в населенных пунктах поселения предусматривается с помощью </w:t>
      </w:r>
      <w:proofErr w:type="spellStart"/>
      <w:r w:rsidRPr="00871314">
        <w:rPr>
          <w:rFonts w:ascii="Arial" w:hAnsi="Arial" w:cs="Arial"/>
          <w:color w:val="000000"/>
          <w:spacing w:val="-1"/>
          <w:sz w:val="24"/>
          <w:szCs w:val="24"/>
        </w:rPr>
        <w:t>фотовыключателей</w:t>
      </w:r>
      <w:proofErr w:type="spellEnd"/>
      <w:r w:rsidRPr="00871314">
        <w:rPr>
          <w:rFonts w:ascii="Arial" w:hAnsi="Arial" w:cs="Arial"/>
          <w:color w:val="000000"/>
          <w:spacing w:val="-1"/>
          <w:sz w:val="24"/>
          <w:szCs w:val="24"/>
        </w:rPr>
        <w:t>.</w:t>
      </w:r>
    </w:p>
    <w:p w:rsidR="00787F24" w:rsidRPr="00871314" w:rsidRDefault="00787F24" w:rsidP="00871314">
      <w:pPr>
        <w:shd w:val="clear" w:color="auto" w:fill="FFFFFF"/>
        <w:spacing w:after="0" w:line="120" w:lineRule="atLeast"/>
        <w:ind w:left="19"/>
        <w:jc w:val="both"/>
        <w:rPr>
          <w:rFonts w:ascii="Arial" w:hAnsi="Arial" w:cs="Arial"/>
          <w:sz w:val="24"/>
          <w:szCs w:val="24"/>
        </w:rPr>
      </w:pPr>
      <w:r w:rsidRPr="00871314">
        <w:rPr>
          <w:rFonts w:ascii="Arial" w:hAnsi="Arial" w:cs="Arial"/>
          <w:color w:val="000000"/>
          <w:spacing w:val="-1"/>
          <w:sz w:val="24"/>
          <w:szCs w:val="24"/>
        </w:rPr>
        <w:t>3.Для учета электроэнергии и расчета с предприятиями-поставщиками за потребленную электроэнергию во всех пунктах питания, питающих сети уличного освещения, устанавливаются счетчики учета активной энергии.</w:t>
      </w:r>
    </w:p>
    <w:p w:rsidR="00787F24" w:rsidRPr="00871314" w:rsidRDefault="00787F24" w:rsidP="00871314">
      <w:pPr>
        <w:shd w:val="clear" w:color="auto" w:fill="FFFFFF"/>
        <w:tabs>
          <w:tab w:val="left" w:pos="269"/>
          <w:tab w:val="left" w:leader="underscore" w:pos="1891"/>
        </w:tabs>
        <w:spacing w:after="0" w:line="120" w:lineRule="atLeast"/>
        <w:ind w:left="1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871314">
        <w:rPr>
          <w:rFonts w:ascii="Arial" w:hAnsi="Arial" w:cs="Arial"/>
          <w:color w:val="000000"/>
          <w:spacing w:val="-10"/>
          <w:sz w:val="24"/>
          <w:szCs w:val="24"/>
        </w:rPr>
        <w:t>4.</w:t>
      </w:r>
      <w:r w:rsidRPr="00871314">
        <w:rPr>
          <w:rFonts w:ascii="Arial" w:hAnsi="Arial" w:cs="Arial"/>
          <w:color w:val="000000"/>
          <w:sz w:val="24"/>
          <w:szCs w:val="24"/>
        </w:rPr>
        <w:tab/>
      </w:r>
      <w:r w:rsidRPr="00871314">
        <w:rPr>
          <w:rFonts w:ascii="Arial" w:hAnsi="Arial" w:cs="Arial"/>
          <w:color w:val="000000"/>
          <w:spacing w:val="-2"/>
          <w:sz w:val="24"/>
          <w:szCs w:val="24"/>
        </w:rPr>
        <w:t>Администрацией сельсовета</w:t>
      </w:r>
      <w:r w:rsidRPr="00871314">
        <w:rPr>
          <w:rFonts w:ascii="Arial" w:hAnsi="Arial" w:cs="Arial"/>
          <w:color w:val="000000"/>
          <w:spacing w:val="1"/>
          <w:sz w:val="24"/>
          <w:szCs w:val="24"/>
        </w:rPr>
        <w:t xml:space="preserve">  ежегодно  разрабатывается  и  утверждается  график  включения   и  отключения   уличного  освещения с.Сакмара</w:t>
      </w:r>
      <w:r w:rsidRPr="00871314">
        <w:rPr>
          <w:rFonts w:ascii="Arial" w:hAnsi="Arial" w:cs="Arial"/>
          <w:color w:val="000000"/>
          <w:spacing w:val="2"/>
          <w:sz w:val="24"/>
          <w:szCs w:val="24"/>
        </w:rPr>
        <w:t xml:space="preserve">, а также лимит потребления электроэнергии по уличному освещению. Контроль за включением и отключением светильников </w:t>
      </w:r>
      <w:r w:rsidRPr="00871314">
        <w:rPr>
          <w:rFonts w:ascii="Arial" w:hAnsi="Arial" w:cs="Arial"/>
          <w:color w:val="000000"/>
          <w:spacing w:val="-1"/>
          <w:sz w:val="24"/>
          <w:szCs w:val="24"/>
        </w:rPr>
        <w:t>уличного освещения, согласно утвержденному графику, осуществляет Администрация сельсовета</w:t>
      </w:r>
      <w:r w:rsidRPr="00871314">
        <w:rPr>
          <w:rFonts w:ascii="Arial" w:hAnsi="Arial" w:cs="Arial"/>
          <w:color w:val="000000"/>
          <w:spacing w:val="1"/>
          <w:sz w:val="24"/>
          <w:szCs w:val="24"/>
        </w:rPr>
        <w:t xml:space="preserve">. Количество точек уличного освещения </w:t>
      </w:r>
      <w:r w:rsidRPr="00871314">
        <w:rPr>
          <w:rFonts w:ascii="Arial" w:hAnsi="Arial" w:cs="Arial"/>
          <w:color w:val="000000"/>
          <w:spacing w:val="-2"/>
          <w:sz w:val="24"/>
          <w:szCs w:val="24"/>
        </w:rPr>
        <w:t>определяется на основании утвержденного Администрацией сельсовета перечня сетей уличного освещения п</w:t>
      </w:r>
      <w:r w:rsidRPr="00871314">
        <w:rPr>
          <w:rFonts w:ascii="Arial" w:hAnsi="Arial" w:cs="Arial"/>
          <w:color w:val="000000"/>
          <w:sz w:val="24"/>
          <w:szCs w:val="24"/>
        </w:rPr>
        <w:t xml:space="preserve">оселения, в котором указано </w:t>
      </w:r>
      <w:r w:rsidRPr="00871314">
        <w:rPr>
          <w:rFonts w:ascii="Arial" w:hAnsi="Arial" w:cs="Arial"/>
          <w:color w:val="000000"/>
          <w:spacing w:val="-1"/>
          <w:sz w:val="24"/>
          <w:szCs w:val="24"/>
        </w:rPr>
        <w:t>количество светильников, расположенных на улицах, и их установленная мощность. На основании ежемесячного снятия показаний счетчиков активной энергии производится расчет фактически потребленной электроэнергии.</w:t>
      </w:r>
    </w:p>
    <w:p w:rsidR="00787F24" w:rsidRPr="00871314" w:rsidRDefault="00787F24" w:rsidP="00871314">
      <w:pPr>
        <w:shd w:val="clear" w:color="auto" w:fill="FFFFFF"/>
        <w:tabs>
          <w:tab w:val="left" w:pos="269"/>
          <w:tab w:val="left" w:leader="underscore" w:pos="1891"/>
        </w:tabs>
        <w:spacing w:after="0" w:line="120" w:lineRule="atLeast"/>
        <w:ind w:left="19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  <w:r w:rsidRPr="00871314">
        <w:rPr>
          <w:rFonts w:ascii="Arial" w:hAnsi="Arial" w:cs="Arial"/>
          <w:color w:val="000000"/>
          <w:spacing w:val="-1"/>
          <w:sz w:val="24"/>
          <w:szCs w:val="24"/>
        </w:rPr>
        <w:t xml:space="preserve">5. Нормы потребления электроэнергии устанавливаются в соответствии с Приказом Министерства жилищно-коммунального хозяйства РСФСР </w:t>
      </w:r>
      <w:r w:rsidRPr="00871314">
        <w:rPr>
          <w:rFonts w:ascii="Arial" w:hAnsi="Arial" w:cs="Arial"/>
          <w:color w:val="000000"/>
          <w:sz w:val="24"/>
          <w:szCs w:val="24"/>
        </w:rPr>
        <w:t xml:space="preserve">от 12.05.1988 N 120 "Указания по эксплуатации установок наружного освещения городов, поселков и сельских населенных пунктов". Тарифы </w:t>
      </w:r>
      <w:r w:rsidRPr="00871314">
        <w:rPr>
          <w:rFonts w:ascii="Arial" w:hAnsi="Arial" w:cs="Arial"/>
          <w:color w:val="000000"/>
          <w:spacing w:val="-1"/>
          <w:sz w:val="24"/>
          <w:szCs w:val="24"/>
        </w:rPr>
        <w:t>на электроэнергию утверждаются уполномоченным органом в соответствии с действующим законодательством.</w:t>
      </w:r>
    </w:p>
    <w:p w:rsidR="00787F24" w:rsidRPr="00871314" w:rsidRDefault="00787F24" w:rsidP="0087131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871314">
        <w:rPr>
          <w:rFonts w:ascii="Arial" w:hAnsi="Arial" w:cs="Arial"/>
          <w:color w:val="000000"/>
          <w:spacing w:val="3"/>
          <w:sz w:val="24"/>
          <w:szCs w:val="24"/>
        </w:rPr>
        <w:t xml:space="preserve">6.Заказчиком на выполнение муниципального заказа на техническое обслуживание, ремонт и строительство сетей уличного освещения  </w:t>
      </w:r>
      <w:r w:rsidRPr="00871314">
        <w:rPr>
          <w:rFonts w:ascii="Arial" w:hAnsi="Arial" w:cs="Arial"/>
          <w:color w:val="000000"/>
          <w:spacing w:val="-1"/>
          <w:sz w:val="24"/>
          <w:szCs w:val="24"/>
        </w:rPr>
        <w:t>выступает  Администрация сельсовета.</w:t>
      </w:r>
      <w:r w:rsidRPr="00871314">
        <w:rPr>
          <w:rFonts w:ascii="Arial" w:hAnsi="Arial" w:cs="Arial"/>
          <w:color w:val="000000"/>
          <w:spacing w:val="1"/>
          <w:sz w:val="24"/>
          <w:szCs w:val="24"/>
        </w:rPr>
        <w:t xml:space="preserve"> Техническое  обслуживание,   ремонт  и  строительство  сетей  уличного  освещения   производится   путем</w:t>
      </w:r>
    </w:p>
    <w:p w:rsidR="00787F24" w:rsidRPr="00871314" w:rsidRDefault="00787F24" w:rsidP="00871314">
      <w:pPr>
        <w:shd w:val="clear" w:color="auto" w:fill="FFFFFF"/>
        <w:tabs>
          <w:tab w:val="left" w:leader="underscore" w:pos="8678"/>
        </w:tabs>
        <w:spacing w:after="0" w:line="120" w:lineRule="atLeast"/>
        <w:ind w:left="34"/>
        <w:jc w:val="both"/>
        <w:rPr>
          <w:rFonts w:ascii="Arial" w:hAnsi="Arial" w:cs="Arial"/>
          <w:sz w:val="24"/>
          <w:szCs w:val="24"/>
        </w:rPr>
      </w:pPr>
      <w:r w:rsidRPr="00871314">
        <w:rPr>
          <w:rFonts w:ascii="Arial" w:hAnsi="Arial" w:cs="Arial"/>
          <w:color w:val="000000"/>
          <w:spacing w:val="-1"/>
          <w:sz w:val="24"/>
          <w:szCs w:val="24"/>
        </w:rPr>
        <w:lastRenderedPageBreak/>
        <w:t>размещения   муниципального   заказа.   Исполнитель    муниципального   заказа   до   формирования   бюджета  сельсовета</w:t>
      </w:r>
      <w:r w:rsidRPr="00871314">
        <w:rPr>
          <w:rFonts w:ascii="Arial" w:hAnsi="Arial" w:cs="Arial"/>
          <w:color w:val="000000"/>
          <w:spacing w:val="-2"/>
          <w:sz w:val="24"/>
          <w:szCs w:val="24"/>
        </w:rPr>
        <w:t xml:space="preserve">   на   очередной финансовый год обязан представить в Администрацию сельсовета план по объему и финансированию работ.</w:t>
      </w:r>
    </w:p>
    <w:p w:rsidR="00787F24" w:rsidRPr="00871314" w:rsidRDefault="00787F24" w:rsidP="00871314">
      <w:pPr>
        <w:shd w:val="clear" w:color="auto" w:fill="FFFFFF"/>
        <w:tabs>
          <w:tab w:val="left" w:leader="underscore" w:pos="6379"/>
          <w:tab w:val="left" w:leader="underscore" w:pos="9547"/>
        </w:tabs>
        <w:spacing w:after="0" w:line="120" w:lineRule="atLeast"/>
        <w:ind w:left="24"/>
        <w:jc w:val="both"/>
        <w:rPr>
          <w:rFonts w:ascii="Arial" w:hAnsi="Arial" w:cs="Arial"/>
          <w:sz w:val="24"/>
          <w:szCs w:val="24"/>
        </w:rPr>
      </w:pPr>
      <w:r w:rsidRPr="00871314">
        <w:rPr>
          <w:rFonts w:ascii="Arial" w:hAnsi="Arial" w:cs="Arial"/>
          <w:color w:val="000000"/>
          <w:spacing w:val="4"/>
          <w:sz w:val="24"/>
          <w:szCs w:val="24"/>
        </w:rPr>
        <w:t>7.Инвентаризацию существующих сетей уличного освещения  на территории с.Сакмара</w:t>
      </w:r>
      <w:r w:rsidRPr="00871314">
        <w:rPr>
          <w:rFonts w:ascii="Arial" w:hAnsi="Arial" w:cs="Arial"/>
          <w:color w:val="000000"/>
          <w:spacing w:val="2"/>
          <w:sz w:val="24"/>
          <w:szCs w:val="24"/>
        </w:rPr>
        <w:t xml:space="preserve">  проводит Администрация  сельсовета</w:t>
      </w:r>
      <w:r w:rsidRPr="00871314">
        <w:rPr>
          <w:rFonts w:ascii="Arial" w:hAnsi="Arial" w:cs="Arial"/>
          <w:color w:val="000000"/>
          <w:sz w:val="24"/>
          <w:szCs w:val="24"/>
        </w:rPr>
        <w:t xml:space="preserve">  при </w:t>
      </w:r>
      <w:r w:rsidRPr="00871314">
        <w:rPr>
          <w:rFonts w:ascii="Arial" w:hAnsi="Arial" w:cs="Arial"/>
          <w:color w:val="000000"/>
          <w:spacing w:val="-1"/>
          <w:sz w:val="24"/>
          <w:szCs w:val="24"/>
        </w:rPr>
        <w:t>содействии организации, обслуживающей сети уличного освещения.</w:t>
      </w:r>
    </w:p>
    <w:p w:rsidR="00787F24" w:rsidRPr="00871314" w:rsidRDefault="00787F24" w:rsidP="00871314">
      <w:pPr>
        <w:shd w:val="clear" w:color="auto" w:fill="FFFFFF"/>
        <w:tabs>
          <w:tab w:val="left" w:leader="underscore" w:pos="7699"/>
        </w:tabs>
        <w:spacing w:after="0" w:line="120" w:lineRule="atLeast"/>
        <w:ind w:left="29"/>
        <w:jc w:val="both"/>
        <w:rPr>
          <w:rFonts w:ascii="Arial" w:hAnsi="Arial" w:cs="Arial"/>
          <w:sz w:val="24"/>
          <w:szCs w:val="24"/>
        </w:rPr>
      </w:pPr>
      <w:r w:rsidRPr="00871314">
        <w:rPr>
          <w:rFonts w:ascii="Arial" w:hAnsi="Arial" w:cs="Arial"/>
          <w:color w:val="000000"/>
          <w:spacing w:val="1"/>
          <w:sz w:val="24"/>
          <w:szCs w:val="24"/>
        </w:rPr>
        <w:t>8.  Финансовое  обеспечение  организации  уличного  освещения  осуществляется  из бюджета сельсовета</w:t>
      </w:r>
      <w:r w:rsidRPr="00871314">
        <w:rPr>
          <w:rFonts w:ascii="Arial" w:hAnsi="Arial" w:cs="Arial"/>
          <w:color w:val="000000"/>
          <w:spacing w:val="3"/>
          <w:sz w:val="24"/>
          <w:szCs w:val="24"/>
        </w:rPr>
        <w:t xml:space="preserve">.  Контроль за техническим обслуживанием, ремонтом и строительством сетей уличного освещения осуществляет  </w:t>
      </w:r>
      <w:r w:rsidRPr="00871314">
        <w:rPr>
          <w:rFonts w:ascii="Arial" w:hAnsi="Arial" w:cs="Arial"/>
          <w:color w:val="000000"/>
          <w:spacing w:val="-2"/>
          <w:sz w:val="24"/>
          <w:szCs w:val="24"/>
        </w:rPr>
        <w:t>Администрация сельсовета.</w:t>
      </w:r>
    </w:p>
    <w:p w:rsidR="00787F24" w:rsidRPr="00871314" w:rsidRDefault="00787F24" w:rsidP="00871314">
      <w:pPr>
        <w:shd w:val="clear" w:color="auto" w:fill="FFFFFF"/>
        <w:tabs>
          <w:tab w:val="left" w:pos="230"/>
          <w:tab w:val="left" w:leader="underscore" w:pos="3178"/>
        </w:tabs>
        <w:spacing w:after="0" w:line="120" w:lineRule="atLeast"/>
        <w:ind w:left="29"/>
        <w:jc w:val="both"/>
        <w:rPr>
          <w:rFonts w:ascii="Arial" w:hAnsi="Arial" w:cs="Arial"/>
          <w:sz w:val="24"/>
          <w:szCs w:val="24"/>
        </w:rPr>
      </w:pPr>
      <w:r w:rsidRPr="00871314">
        <w:rPr>
          <w:rFonts w:ascii="Arial" w:hAnsi="Arial" w:cs="Arial"/>
          <w:color w:val="000000"/>
          <w:spacing w:val="-10"/>
          <w:sz w:val="24"/>
          <w:szCs w:val="24"/>
        </w:rPr>
        <w:t>9.</w:t>
      </w:r>
      <w:r w:rsidRPr="00871314">
        <w:rPr>
          <w:rFonts w:ascii="Arial" w:hAnsi="Arial" w:cs="Arial"/>
          <w:color w:val="000000"/>
          <w:sz w:val="24"/>
          <w:szCs w:val="24"/>
        </w:rPr>
        <w:tab/>
        <w:t>Порядок установки указателей улиц</w:t>
      </w:r>
      <w:r w:rsidRPr="00871314">
        <w:rPr>
          <w:rFonts w:ascii="Arial" w:hAnsi="Arial" w:cs="Arial"/>
          <w:color w:val="000000"/>
          <w:sz w:val="24"/>
          <w:szCs w:val="24"/>
        </w:rPr>
        <w:tab/>
        <w:t xml:space="preserve">с.Сакмара и с. Рыбхоз и номерных знаков домов. Разработка проекта указателей, их изготовление, установка,  </w:t>
      </w:r>
      <w:r w:rsidRPr="00871314">
        <w:rPr>
          <w:rFonts w:ascii="Arial" w:hAnsi="Arial" w:cs="Arial"/>
          <w:color w:val="000000"/>
          <w:spacing w:val="-2"/>
          <w:sz w:val="24"/>
          <w:szCs w:val="24"/>
        </w:rPr>
        <w:t>ремонт и содержание производятся за счет средств бюджета сельсовета</w:t>
      </w:r>
      <w:r w:rsidRPr="00871314">
        <w:rPr>
          <w:rFonts w:ascii="Arial" w:hAnsi="Arial" w:cs="Arial"/>
          <w:color w:val="000000"/>
          <w:spacing w:val="-1"/>
          <w:sz w:val="24"/>
          <w:szCs w:val="24"/>
        </w:rPr>
        <w:t>, а также иных источников финансирования.</w:t>
      </w:r>
    </w:p>
    <w:p w:rsidR="00787F24" w:rsidRPr="00871314" w:rsidRDefault="00787F24" w:rsidP="00871314">
      <w:pPr>
        <w:shd w:val="clear" w:color="auto" w:fill="FFFFFF"/>
        <w:tabs>
          <w:tab w:val="left" w:pos="230"/>
          <w:tab w:val="left" w:leader="underscore" w:pos="6120"/>
        </w:tabs>
        <w:spacing w:after="0" w:line="120" w:lineRule="atLeast"/>
        <w:ind w:left="29"/>
        <w:jc w:val="both"/>
        <w:rPr>
          <w:rFonts w:ascii="Arial" w:hAnsi="Arial" w:cs="Arial"/>
          <w:sz w:val="24"/>
          <w:szCs w:val="24"/>
        </w:rPr>
      </w:pPr>
      <w:r w:rsidRPr="00871314">
        <w:rPr>
          <w:rFonts w:ascii="Arial" w:hAnsi="Arial" w:cs="Arial"/>
          <w:color w:val="000000"/>
          <w:spacing w:val="-12"/>
          <w:sz w:val="24"/>
          <w:szCs w:val="24"/>
        </w:rPr>
        <w:t>10.</w:t>
      </w:r>
      <w:r w:rsidRPr="00871314">
        <w:rPr>
          <w:rFonts w:ascii="Arial" w:hAnsi="Arial" w:cs="Arial"/>
          <w:color w:val="000000"/>
          <w:spacing w:val="1"/>
          <w:sz w:val="24"/>
          <w:szCs w:val="24"/>
        </w:rPr>
        <w:t xml:space="preserve">Вид указателя, места их установки согласовываются с Администрацией сельсовета и территориальным органом Государственной    </w:t>
      </w:r>
      <w:r w:rsidRPr="00871314">
        <w:rPr>
          <w:rFonts w:ascii="Arial" w:hAnsi="Arial" w:cs="Arial"/>
          <w:color w:val="000000"/>
          <w:spacing w:val="-1"/>
          <w:sz w:val="24"/>
          <w:szCs w:val="24"/>
        </w:rPr>
        <w:t>инспекции безопасности дорожного движения.</w:t>
      </w:r>
    </w:p>
    <w:p w:rsidR="00787F24" w:rsidRPr="00871314" w:rsidRDefault="00787F24" w:rsidP="00871314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  <w:color w:val="000000"/>
          <w:spacing w:val="-12"/>
          <w:sz w:val="24"/>
          <w:szCs w:val="24"/>
        </w:rPr>
      </w:pPr>
      <w:r w:rsidRPr="00871314">
        <w:rPr>
          <w:rFonts w:ascii="Arial" w:hAnsi="Arial" w:cs="Arial"/>
          <w:color w:val="000000"/>
          <w:sz w:val="24"/>
          <w:szCs w:val="24"/>
        </w:rPr>
        <w:t>11.Указатели улиц, номерные знаки размещаются на фасадах жилых домов, зданий в соответствии со следующими требованиями: аншлаги  (указатели) полного наименования улицы, переулка устанавливаются на стенах зданий, расположенных на перекрестках, с обеих</w:t>
      </w:r>
      <w:r w:rsidRPr="00871314">
        <w:rPr>
          <w:rFonts w:ascii="Arial" w:hAnsi="Arial" w:cs="Arial"/>
          <w:color w:val="000000"/>
          <w:sz w:val="24"/>
          <w:szCs w:val="24"/>
        </w:rPr>
        <w:br/>
      </w:r>
      <w:r w:rsidRPr="00871314">
        <w:rPr>
          <w:rFonts w:ascii="Arial" w:hAnsi="Arial" w:cs="Arial"/>
          <w:color w:val="000000"/>
          <w:spacing w:val="-1"/>
          <w:sz w:val="24"/>
          <w:szCs w:val="24"/>
        </w:rPr>
        <w:t xml:space="preserve">сторон здания; номерные знаки располагают на левой или правой стороне объектов адресации по ходу движения от начала улицы,  переулка,  </w:t>
      </w:r>
      <w:r w:rsidRPr="00871314">
        <w:rPr>
          <w:rFonts w:ascii="Arial" w:hAnsi="Arial" w:cs="Arial"/>
          <w:color w:val="000000"/>
          <w:sz w:val="24"/>
          <w:szCs w:val="24"/>
        </w:rPr>
        <w:t xml:space="preserve">проезда; указатели, фонари и номерные знаки следует устанавливать на высоте от 2,5 до 3,5 м от уровня земли на расстоянии не более 1 м </w:t>
      </w:r>
      <w:r w:rsidRPr="00871314">
        <w:rPr>
          <w:rFonts w:ascii="Arial" w:hAnsi="Arial" w:cs="Arial"/>
          <w:color w:val="000000"/>
          <w:spacing w:val="-1"/>
          <w:sz w:val="24"/>
          <w:szCs w:val="24"/>
        </w:rPr>
        <w:t>от угла здания; номерные знаки и указатели улиц с наступлением сумерек могут быть освещены.</w:t>
      </w:r>
    </w:p>
    <w:p w:rsidR="00787F24" w:rsidRPr="00871314" w:rsidRDefault="00787F24" w:rsidP="00871314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871314">
        <w:rPr>
          <w:rFonts w:ascii="Arial" w:hAnsi="Arial" w:cs="Arial"/>
          <w:color w:val="000000"/>
          <w:spacing w:val="1"/>
          <w:sz w:val="24"/>
          <w:szCs w:val="24"/>
        </w:rPr>
        <w:t>12.Изготовление (реставрация, ремонт) и установка номерных знаков осуществляются: на объектах муниципального жилого фонда - за счет средств бюджета сельсовета</w:t>
      </w:r>
      <w:r w:rsidRPr="00871314">
        <w:rPr>
          <w:rFonts w:ascii="Arial" w:hAnsi="Arial" w:cs="Arial"/>
          <w:color w:val="000000"/>
          <w:spacing w:val="5"/>
          <w:sz w:val="24"/>
          <w:szCs w:val="24"/>
        </w:rPr>
        <w:t xml:space="preserve">; на объектах муниципального нежилого фонда - за счет средств балансодержателя или арендатора по </w:t>
      </w:r>
      <w:r w:rsidRPr="00871314">
        <w:rPr>
          <w:rFonts w:ascii="Arial" w:hAnsi="Arial" w:cs="Arial"/>
          <w:color w:val="000000"/>
          <w:spacing w:val="-1"/>
          <w:sz w:val="24"/>
          <w:szCs w:val="24"/>
        </w:rPr>
        <w:t>договору; на объектах иных форм собственности - за счет средств собственников объектов недвижимости.</w:t>
      </w:r>
    </w:p>
    <w:p w:rsidR="00787F24" w:rsidRPr="00871314" w:rsidRDefault="00787F24" w:rsidP="00871314">
      <w:pPr>
        <w:shd w:val="clear" w:color="auto" w:fill="FFFFFF"/>
        <w:tabs>
          <w:tab w:val="left" w:pos="341"/>
        </w:tabs>
        <w:spacing w:after="0" w:line="120" w:lineRule="atLeast"/>
        <w:ind w:left="38"/>
        <w:jc w:val="both"/>
        <w:rPr>
          <w:rFonts w:ascii="Arial" w:hAnsi="Arial" w:cs="Arial"/>
          <w:sz w:val="24"/>
          <w:szCs w:val="24"/>
        </w:rPr>
      </w:pPr>
      <w:r w:rsidRPr="00871314">
        <w:rPr>
          <w:rFonts w:ascii="Arial" w:hAnsi="Arial" w:cs="Arial"/>
          <w:color w:val="000000"/>
          <w:spacing w:val="-12"/>
          <w:sz w:val="24"/>
          <w:szCs w:val="24"/>
        </w:rPr>
        <w:t>13.</w:t>
      </w:r>
      <w:r w:rsidRPr="00871314">
        <w:rPr>
          <w:rFonts w:ascii="Arial" w:hAnsi="Arial" w:cs="Arial"/>
          <w:color w:val="000000"/>
          <w:sz w:val="24"/>
          <w:szCs w:val="24"/>
        </w:rPr>
        <w:tab/>
      </w:r>
      <w:r w:rsidRPr="00871314">
        <w:rPr>
          <w:rFonts w:ascii="Arial" w:hAnsi="Arial" w:cs="Arial"/>
          <w:color w:val="000000"/>
          <w:spacing w:val="2"/>
          <w:sz w:val="24"/>
          <w:szCs w:val="24"/>
        </w:rPr>
        <w:t>Таблички с номерами квартир устанавливаются, на двери каждой квартиры (при этом следует принимать сложившуюся для данного</w:t>
      </w:r>
      <w:r w:rsidRPr="00871314">
        <w:rPr>
          <w:rFonts w:ascii="Arial" w:hAnsi="Arial" w:cs="Arial"/>
          <w:color w:val="000000"/>
          <w:spacing w:val="2"/>
          <w:sz w:val="24"/>
          <w:szCs w:val="24"/>
        </w:rPr>
        <w:br/>
      </w:r>
      <w:r w:rsidRPr="00871314">
        <w:rPr>
          <w:rFonts w:ascii="Arial" w:hAnsi="Arial" w:cs="Arial"/>
          <w:color w:val="000000"/>
          <w:sz w:val="24"/>
          <w:szCs w:val="24"/>
        </w:rPr>
        <w:t>домовладения нумерацию квартир). Указатели расположения пожарных гидрантов, полигонометрические знаки (стенные реперы), указатели</w:t>
      </w:r>
      <w:r w:rsidRPr="00871314">
        <w:rPr>
          <w:rFonts w:ascii="Arial" w:hAnsi="Arial" w:cs="Arial"/>
          <w:color w:val="000000"/>
          <w:sz w:val="24"/>
          <w:szCs w:val="24"/>
        </w:rPr>
        <w:br/>
      </w:r>
      <w:r w:rsidRPr="00871314">
        <w:rPr>
          <w:rFonts w:ascii="Arial" w:hAnsi="Arial" w:cs="Arial"/>
          <w:color w:val="000000"/>
          <w:spacing w:val="-1"/>
          <w:sz w:val="24"/>
          <w:szCs w:val="24"/>
        </w:rPr>
        <w:t>расположения геодезических   знаков   следует   размещать   на   цоколях   зданий и колодцев водопроводной и канализационной сети, а также другие указатели расположения объектов сельского хозяйства, различные сигнальные устройства допускается размещать на фасадах здания при условии сохранения отделки фасада.</w:t>
      </w:r>
    </w:p>
    <w:p w:rsidR="00787F24" w:rsidRPr="00871314" w:rsidRDefault="00787F24" w:rsidP="00871314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787F24" w:rsidRPr="00871314" w:rsidRDefault="00787F24" w:rsidP="00871314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787F24" w:rsidRPr="00871314" w:rsidRDefault="00787F24" w:rsidP="00871314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sectPr w:rsidR="00787F24" w:rsidRPr="00871314" w:rsidSect="00EC2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7F24"/>
    <w:rsid w:val="002D6A11"/>
    <w:rsid w:val="005C1829"/>
    <w:rsid w:val="00787F24"/>
    <w:rsid w:val="00871314"/>
    <w:rsid w:val="00953DF9"/>
    <w:rsid w:val="00C229D8"/>
    <w:rsid w:val="00EC2C20"/>
    <w:rsid w:val="00EC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1103</Words>
  <Characters>6292</Characters>
  <Application>Microsoft Office Word</Application>
  <DocSecurity>0</DocSecurity>
  <Lines>52</Lines>
  <Paragraphs>14</Paragraphs>
  <ScaleCrop>false</ScaleCrop>
  <Company>Microsoft</Company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2015-08-05T05:01:00Z</dcterms:created>
  <dcterms:modified xsi:type="dcterms:W3CDTF">2015-08-25T04:43:00Z</dcterms:modified>
</cp:coreProperties>
</file>